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Times New Roman" w:hAnsi="Times New Roman" w:eastAsia="方正黑体简体" w:cs="Times New Roman"/>
          <w:spacing w:val="-1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黑体简体" w:cs="Times New Roman"/>
          <w:spacing w:val="-1"/>
          <w:sz w:val="31"/>
          <w:szCs w:val="31"/>
        </w:rPr>
        <w:t>附件</w:t>
      </w:r>
      <w:r>
        <w:rPr>
          <w:rFonts w:hint="eastAsia" w:ascii="Times New Roman" w:hAnsi="Times New Roman" w:eastAsia="方正黑体简体" w:cs="Times New Roman"/>
          <w:spacing w:val="-1"/>
          <w:sz w:val="31"/>
          <w:szCs w:val="3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b/>
          <w:bCs/>
          <w:spacing w:val="-6"/>
          <w:kern w:val="36"/>
          <w:sz w:val="44"/>
          <w:szCs w:val="44"/>
          <w:highlight w:val="none"/>
          <w:lang w:val="en-US" w:eastAsia="zh-CN" w:bidi="ar-SA"/>
        </w:rPr>
        <w:t>2026年全国大学生</w:t>
      </w:r>
      <w:r>
        <w:rPr>
          <w:rFonts w:hint="eastAsia" w:ascii="Times New Roman" w:hAnsi="Times New Roman" w:eastAsia="方正公文小标宋" w:cs="方正公文小标宋"/>
          <w:b/>
          <w:bCs/>
          <w:sz w:val="44"/>
          <w:szCs w:val="44"/>
          <w:lang w:val="en-US" w:eastAsia="zh-CN"/>
        </w:rPr>
        <w:t>暑期文化科技卫生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469" w:afterLines="150"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/>
          <w:bCs/>
          <w:spacing w:val="-6"/>
          <w:kern w:val="36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公文小标宋" w:cs="方正公文小标宋"/>
          <w:b/>
          <w:bCs/>
          <w:spacing w:val="-6"/>
          <w:kern w:val="36"/>
          <w:sz w:val="44"/>
          <w:szCs w:val="44"/>
          <w:highlight w:val="none"/>
          <w:lang w:val="en-US" w:eastAsia="zh-CN" w:bidi="ar-SA"/>
        </w:rPr>
        <w:t>“三下乡”社会实践活动报名详细流程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关注“创青春”微信公众号，选择“社会实践”-“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三下乡”-“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团队报备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”。首次登陆用户需按提示注册账号并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完善个人信息，已注册的学生可直接登录。</w:t>
      </w:r>
      <w:r>
        <w:rPr>
          <w:rFonts w:hint="eastAsia" w:ascii="Times New Roman" w:hAnsi="Times New Roman"/>
          <w:lang w:val="en-US" w:eastAsia="zh-CN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1247140</wp:posOffset>
            </wp:positionV>
            <wp:extent cx="5525135" cy="2259330"/>
            <wp:effectExtent l="0" t="0" r="12065" b="1270"/>
            <wp:wrapSquare wrapText="bothSides"/>
            <wp:docPr id="1026" name="图片 3" descr="8eff37ad5d7328ed4ee5e5824f741e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 descr="8eff37ad5d7328ed4ee5e5824f741e24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5135" cy="225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3123565</wp:posOffset>
            </wp:positionV>
            <wp:extent cx="5533390" cy="2666365"/>
            <wp:effectExtent l="0" t="0" r="3810" b="635"/>
            <wp:wrapSquare wrapText="bothSides"/>
            <wp:docPr id="1027" name="图片 4" descr="13d29e9ddf03da3c9ea5caa7d41e6f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 descr="13d29e9ddf03da3c9ea5caa7d41e6f26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完善信息后选择“报备入口”-“团队报备”，按要求完善信息并上报材料。</w:t>
      </w:r>
    </w:p>
    <w:p>
      <w:pPr>
        <w:numPr>
          <w:numId w:val="0"/>
        </w:numPr>
        <w:spacing w:line="240" w:lineRule="auto"/>
        <w:rPr>
          <w:rFonts w:ascii="Times New Roman" w:hAnsi="Times New Roman"/>
          <w:sz w:val="18"/>
          <w:szCs w:val="20"/>
        </w:rPr>
      </w:pPr>
    </w:p>
    <w:sectPr>
      <w:pgSz w:w="11906" w:h="16838"/>
      <w:pgMar w:top="283" w:right="1800" w:bottom="2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1" w:fontKey="{D322799C-D516-4977-9935-DF77532E802D}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4376943F-04BE-4F1D-A8D4-8539F8173755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C93AC5DC-0173-4305-A7DC-863A6CACB655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ind w:firstLine="560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/>
    </w:rPr>
  </w:style>
  <w:style w:type="paragraph" w:styleId="6">
    <w:name w:val="Body Text First Indent 2"/>
    <w:basedOn w:val="2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Arial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2593</Words>
  <Characters>2725</Characters>
  <Paragraphs>104</Paragraphs>
  <TotalTime>2</TotalTime>
  <ScaleCrop>false</ScaleCrop>
  <LinksUpToDate>false</LinksUpToDate>
  <CharactersWithSpaces>2785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2026-05-20T04:42:00Z</dcterms:created>
  <dc:creator>和气生财</dc:creator>
  <cp:lastModifiedBy>WPS_1730436145</cp:lastModifiedBy>
  <dcterms:modified xsi:type="dcterms:W3CDTF">2026-06-10T05:30:04Z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fb82f724234749b08d0362121a3009fa_23</vt:lpwstr>
  </property>
  <property fmtid="{D5CDD505-2E9C-101B-9397-08002B2CF9AE}" pid="4" name="KSOTemplateDocerSaveRecord">
    <vt:lpwstr>eyJoZGlkIjoiNGZlMWIwYWUyZmJlYjMxYjFiM2EwYWRkYzc2NmQ4NmEiLCJ1c2VySWQiOiI3Njc0MzA2MDEifQ==</vt:lpwstr>
  </property>
</Properties>
</file>