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40" w:lineRule="atLeas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附件3：</w:t>
      </w:r>
    </w:p>
    <w:p>
      <w:pPr>
        <w:pStyle w:val="2"/>
        <w:widowControl/>
        <w:spacing w:line="540" w:lineRule="atLeast"/>
        <w:jc w:val="center"/>
        <w:rPr>
          <w:rStyle w:val="5"/>
          <w:rFonts w:ascii="黑体" w:hAnsi="黑体" w:eastAsia="黑体" w:cs="黑体"/>
          <w:color w:val="222222"/>
          <w:sz w:val="36"/>
          <w:szCs w:val="36"/>
        </w:rPr>
      </w:pPr>
      <w:r>
        <w:rPr>
          <w:rStyle w:val="5"/>
          <w:rFonts w:hint="eastAsia" w:ascii="黑体" w:hAnsi="黑体" w:eastAsia="黑体" w:cs="黑体"/>
          <w:color w:val="222222"/>
          <w:sz w:val="36"/>
          <w:szCs w:val="36"/>
        </w:rPr>
        <w:t>湖南科技大学“洋光优秀学生干部”奖学金个人类申报汇总表</w:t>
      </w:r>
    </w:p>
    <w:p>
      <w:pPr>
        <w:pStyle w:val="2"/>
        <w:widowControl/>
        <w:spacing w:line="540" w:lineRule="atLeas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学院（公章）：          负责人及联系电话：</w:t>
      </w:r>
    </w:p>
    <w:tbl>
      <w:tblPr>
        <w:tblStyle w:val="3"/>
        <w:tblW w:w="160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70"/>
        <w:gridCol w:w="840"/>
        <w:gridCol w:w="1224"/>
        <w:gridCol w:w="2947"/>
        <w:gridCol w:w="3404"/>
        <w:gridCol w:w="945"/>
        <w:gridCol w:w="4403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姓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Style w:val="5"/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性 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Style w:val="5"/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政治面貌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学院、专业、年级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任职情况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Style w:val="5"/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综测</w:t>
            </w:r>
          </w:p>
          <w:p>
            <w:pPr>
              <w:pStyle w:val="2"/>
              <w:widowControl/>
              <w:spacing w:line="540" w:lineRule="atLeast"/>
              <w:jc w:val="center"/>
              <w:rPr>
                <w:rStyle w:val="5"/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主要事迹（300字以内）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22222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XXXX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共青团员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资源环境与安全工程学院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21级安全工程一班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*年*月-*年*月  担任****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*年*月-*年*月  担任****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XX/XXX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40" w:lineRule="atLeast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222222"/>
          <w:sz w:val="28"/>
          <w:szCs w:val="28"/>
        </w:rPr>
        <w:t>备注：1．“任职情况”填写自入学以来所有的学生干部任职情况；2．“主要事迹”应如实填写，要求信息客观、内容详实、语言简洁，并包括主要参加工作及活动、承担责任、表现情况等。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62540A07"/>
    <w:rsid w:val="625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2024-06-07T10:41:00Z</dcterms:created>
  <dc:creator>ৡ仰ᮨ望星空ོꦿ࿐</dc:creator>
  <cp:lastModifiedBy>ৡ仰ᮨ望星空ོꦿ࿐</cp:lastModifiedBy>
  <dcterms:modified xsi:type="dcterms:W3CDTF">2024-06-07T10:41:26Z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DB311E2B5A6A49F99E3F74688C0713EB_11</vt:lpwstr>
  </property>
</Properties>
</file>