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Chars="0"/>
        <w:textAlignment w:val="auto"/>
        <w:rPr>
          <w:rFonts w:hint="eastAsia" w:ascii="仿宋" w:hAnsi="仿宋" w:eastAsia="仿宋" w:cs="仿宋"/>
          <w:b w:val="0"/>
          <w:bCs w:val="0"/>
          <w:color w:val="000000"/>
          <w:spacing w:val="-4"/>
          <w:sz w:val="28"/>
          <w:szCs w:val="28"/>
          <w:lang w:val="en-US" w:eastAsia="zh"/>
        </w:rPr>
      </w:pPr>
      <w:r>
        <w:rPr>
          <w:rFonts w:hint="eastAsia" w:ascii="仿宋" w:hAnsi="仿宋" w:eastAsia="仿宋" w:cs="仿宋"/>
          <w:b w:val="0"/>
          <w:bCs w:val="0"/>
          <w:color w:val="000000"/>
          <w:spacing w:val="-4"/>
          <w:sz w:val="28"/>
          <w:szCs w:val="28"/>
          <w:lang w:val="en-US" w:eastAsia="zh"/>
        </w:rPr>
        <w:t>附件2</w:t>
      </w:r>
    </w:p>
    <w:p>
      <w:pPr>
        <w:pStyle w:val="4"/>
        <w:keepNext/>
        <w:keepLines/>
        <w:pageBreakBefore w:val="0"/>
        <w:widowControl/>
        <w:kinsoku/>
        <w:wordWrap/>
        <w:overflowPunct/>
        <w:topLinePunct w:val="0"/>
        <w:autoSpaceDE/>
        <w:autoSpaceDN/>
        <w:bidi w:val="0"/>
        <w:adjustRightInd w:val="0"/>
        <w:snapToGrid w:val="0"/>
        <w:spacing w:before="181" w:beforeLines="50" w:beforeAutospacing="0" w:after="181" w:afterLines="50" w:line="560" w:lineRule="exact"/>
        <w:ind w:firstLine="0" w:firstLineChars="0"/>
        <w:jc w:val="center"/>
        <w:textAlignment w:val="auto"/>
        <w:rPr>
          <w:rFonts w:hint="eastAsia"/>
          <w:b w:val="0"/>
          <w:bCs w:val="0"/>
          <w:sz w:val="44"/>
          <w:szCs w:val="44"/>
          <w:lang w:val="en-US" w:eastAsia="zh-CN"/>
        </w:rPr>
      </w:pPr>
      <w:bookmarkStart w:id="0" w:name="_GoBack"/>
      <w:r>
        <w:rPr>
          <w:rFonts w:hint="eastAsia"/>
          <w:b w:val="0"/>
          <w:bCs w:val="0"/>
          <w:sz w:val="44"/>
          <w:szCs w:val="44"/>
          <w:lang w:val="en-US"/>
        </w:rPr>
        <w:t>“樱韵科大”</w:t>
      </w:r>
      <w:r>
        <w:rPr>
          <w:rFonts w:hint="eastAsia"/>
          <w:b w:val="0"/>
          <w:bCs w:val="0"/>
          <w:sz w:val="44"/>
          <w:szCs w:val="44"/>
          <w:lang w:val="en-US" w:eastAsia="zh-CN"/>
        </w:rPr>
        <w:t>湖南科技大学</w:t>
      </w:r>
    </w:p>
    <w:p>
      <w:pPr>
        <w:pStyle w:val="4"/>
        <w:keepNext/>
        <w:keepLines/>
        <w:pageBreakBefore w:val="0"/>
        <w:widowControl/>
        <w:kinsoku/>
        <w:wordWrap/>
        <w:overflowPunct/>
        <w:topLinePunct w:val="0"/>
        <w:autoSpaceDE/>
        <w:autoSpaceDN/>
        <w:bidi w:val="0"/>
        <w:adjustRightInd w:val="0"/>
        <w:snapToGrid w:val="0"/>
        <w:spacing w:before="181" w:beforeLines="50" w:beforeAutospacing="0" w:after="181" w:afterLines="50" w:line="560" w:lineRule="exact"/>
        <w:ind w:firstLine="0" w:firstLineChars="0"/>
        <w:jc w:val="center"/>
        <w:textAlignment w:val="auto"/>
        <w:rPr>
          <w:rFonts w:hint="eastAsia"/>
          <w:b w:val="0"/>
          <w:bCs w:val="0"/>
          <w:sz w:val="44"/>
          <w:szCs w:val="44"/>
          <w:lang w:val="en-US" w:eastAsia="zh-CN"/>
        </w:rPr>
      </w:pPr>
      <w:r>
        <w:rPr>
          <w:rFonts w:hint="eastAsia"/>
          <w:b w:val="0"/>
          <w:bCs w:val="0"/>
          <w:sz w:val="44"/>
          <w:szCs w:val="44"/>
        </w:rPr>
        <w:t>第十</w:t>
      </w:r>
      <w:r>
        <w:rPr>
          <w:rFonts w:hint="eastAsia"/>
          <w:b w:val="0"/>
          <w:bCs w:val="0"/>
          <w:sz w:val="44"/>
          <w:szCs w:val="44"/>
          <w:lang w:val="en-US" w:eastAsia="zh-CN"/>
        </w:rPr>
        <w:t>六</w:t>
      </w:r>
      <w:r>
        <w:rPr>
          <w:rFonts w:hint="eastAsia"/>
          <w:b w:val="0"/>
          <w:bCs w:val="0"/>
          <w:sz w:val="44"/>
          <w:szCs w:val="44"/>
        </w:rPr>
        <w:t>届“樱花杯”</w:t>
      </w:r>
      <w:r>
        <w:rPr>
          <w:rFonts w:hint="eastAsia"/>
          <w:b w:val="0"/>
          <w:bCs w:val="0"/>
          <w:sz w:val="44"/>
          <w:szCs w:val="44"/>
          <w:lang w:eastAsia="zh"/>
        </w:rPr>
        <w:t>网络作品推选</w:t>
      </w:r>
      <w:r>
        <w:rPr>
          <w:rFonts w:hint="eastAsia"/>
          <w:b w:val="0"/>
          <w:bCs w:val="0"/>
          <w:sz w:val="44"/>
          <w:szCs w:val="44"/>
        </w:rPr>
        <w:t>大赛</w:t>
      </w:r>
    </w:p>
    <w:p>
      <w:pPr>
        <w:keepNext w:val="0"/>
        <w:keepLines w:val="0"/>
        <w:pageBreakBefore w:val="0"/>
        <w:widowControl/>
        <w:suppressLineNumbers w:val="0"/>
        <w:wordWrap/>
        <w:topLinePunct w:val="0"/>
        <w:bidi w:val="0"/>
        <w:spacing w:before="181" w:beforeLines="50" w:beforeAutospacing="0" w:after="181" w:afterLines="50" w:line="560" w:lineRule="exact"/>
        <w:jc w:val="center"/>
        <w:rPr>
          <w:rFonts w:hint="eastAsia" w:ascii="Tahoma" w:hAnsi="Tahoma" w:eastAsia="方正小标宋_GBK" w:cs="宋体"/>
          <w:b w:val="0"/>
          <w:bCs w:val="0"/>
          <w:kern w:val="44"/>
          <w:sz w:val="44"/>
          <w:szCs w:val="44"/>
          <w:lang w:val="en-US" w:eastAsia="zh-CN" w:bidi="ar-SA"/>
        </w:rPr>
      </w:pPr>
      <w:r>
        <w:rPr>
          <w:rFonts w:hint="default" w:ascii="Tahoma" w:hAnsi="Tahoma" w:eastAsia="方正小标宋_GBK" w:cs="宋体"/>
          <w:b w:val="0"/>
          <w:bCs w:val="0"/>
          <w:kern w:val="44"/>
          <w:sz w:val="44"/>
          <w:szCs w:val="44"/>
          <w:lang w:val="en-US" w:eastAsia="zh-CN" w:bidi="ar-SA"/>
        </w:rPr>
        <w:t>作品要求</w:t>
      </w:r>
    </w:p>
    <w:bookmarkEnd w:id="0"/>
    <w:p>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0" w:leftChars="0" w:firstLine="0" w:firstLineChars="0"/>
        <w:textAlignment w:val="auto"/>
        <w:rPr>
          <w:rFonts w:hint="eastAsia" w:ascii="黑体" w:hAnsi="宋体" w:eastAsia="黑体" w:cs="黑体"/>
          <w:color w:val="000000"/>
          <w:sz w:val="31"/>
          <w:szCs w:val="31"/>
          <w:lang w:val="en-US" w:eastAsia="zh-CN"/>
        </w:rPr>
      </w:pPr>
      <w:r>
        <w:rPr>
          <w:rFonts w:hint="eastAsia" w:ascii="黑体" w:hAnsi="宋体" w:eastAsia="黑体" w:cs="黑体"/>
          <w:color w:val="000000"/>
          <w:sz w:val="31"/>
          <w:szCs w:val="31"/>
          <w:lang w:eastAsia="zh"/>
        </w:rPr>
        <w:t>一、</w:t>
      </w:r>
      <w:r>
        <w:rPr>
          <w:rFonts w:ascii="黑体" w:hAnsi="宋体" w:eastAsia="黑体" w:cs="黑体"/>
          <w:color w:val="000000"/>
          <w:sz w:val="31"/>
          <w:szCs w:val="31"/>
        </w:rPr>
        <w:t>活动对象</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w w:val="95"/>
          <w:sz w:val="28"/>
          <w:szCs w:val="28"/>
        </w:rPr>
      </w:pPr>
      <w:r>
        <w:rPr>
          <w:rFonts w:hint="eastAsia" w:ascii="仿宋" w:hAnsi="仿宋" w:eastAsia="仿宋" w:cs="仿宋"/>
          <w:b w:val="0"/>
          <w:bCs w:val="0"/>
          <w:w w:val="95"/>
          <w:sz w:val="28"/>
          <w:szCs w:val="28"/>
        </w:rPr>
        <w:t>湖南科技大学在校全日制本科生、研究生</w:t>
      </w:r>
    </w:p>
    <w:p>
      <w:pPr>
        <w:keepNext w:val="0"/>
        <w:keepLines w:val="0"/>
        <w:pageBreakBefore w:val="0"/>
        <w:widowControl/>
        <w:suppressLineNumbers w:val="0"/>
        <w:wordWrap/>
        <w:topLinePunct w:val="0"/>
        <w:bidi w:val="0"/>
        <w:spacing w:before="181" w:beforeLines="50" w:beforeAutospacing="0" w:after="181" w:afterLines="50" w:line="560" w:lineRule="exact"/>
        <w:jc w:val="left"/>
      </w:pPr>
      <w:r>
        <w:rPr>
          <w:rFonts w:hint="default" w:ascii="黑体" w:hAnsi="宋体" w:eastAsia="黑体" w:cs="黑体"/>
          <w:color w:val="000000"/>
          <w:kern w:val="0"/>
          <w:sz w:val="31"/>
          <w:szCs w:val="31"/>
          <w:lang w:val="en-US" w:eastAsia="zh-CN" w:bidi="ar"/>
        </w:rPr>
        <w:t>二、作品征集</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w w:val="95"/>
          <w:sz w:val="28"/>
          <w:szCs w:val="28"/>
        </w:rPr>
      </w:pPr>
      <w:r>
        <w:rPr>
          <w:rFonts w:hint="default" w:ascii="仿宋" w:hAnsi="仿宋" w:eastAsia="仿宋" w:cs="仿宋"/>
          <w:b w:val="0"/>
          <w:bCs w:val="0"/>
          <w:w w:val="95"/>
          <w:sz w:val="28"/>
          <w:szCs w:val="28"/>
          <w:lang w:val="en-US" w:eastAsia="zh-CN"/>
        </w:rPr>
        <w:t>本次“樱花杯”网络作品推选大赛共征集微视频、微电影、动漫、摄影、网文、公益广告、音频、校园歌曲、其他类网络创新作品9类作品</w:t>
      </w:r>
      <w:r>
        <w:rPr>
          <w:rFonts w:hint="eastAsia" w:ascii="仿宋" w:hAnsi="仿宋" w:cs="仿宋"/>
          <w:b w:val="0"/>
          <w:bCs w:val="0"/>
          <w:w w:val="95"/>
          <w:sz w:val="28"/>
          <w:szCs w:val="28"/>
          <w:lang w:val="en-US" w:eastAsia="zh-CN"/>
        </w:rPr>
        <w:t>，</w:t>
      </w:r>
      <w:r>
        <w:rPr>
          <w:rFonts w:hint="default" w:ascii="仿宋" w:hAnsi="仿宋" w:eastAsia="仿宋" w:cs="仿宋"/>
          <w:b w:val="0"/>
          <w:bCs w:val="0"/>
          <w:w w:val="95"/>
          <w:sz w:val="28"/>
          <w:szCs w:val="28"/>
          <w:lang w:val="en-US" w:eastAsia="zh-CN"/>
        </w:rPr>
        <w:t>征集时间为202</w:t>
      </w:r>
      <w:r>
        <w:rPr>
          <w:rFonts w:hint="eastAsia" w:ascii="仿宋" w:hAnsi="仿宋" w:eastAsia="仿宋" w:cs="仿宋"/>
          <w:b w:val="0"/>
          <w:bCs w:val="0"/>
          <w:w w:val="95"/>
          <w:sz w:val="28"/>
          <w:szCs w:val="28"/>
          <w:lang w:val="en-US" w:eastAsia="zh"/>
        </w:rPr>
        <w:t>4</w:t>
      </w:r>
      <w:r>
        <w:rPr>
          <w:rFonts w:hint="default" w:ascii="仿宋" w:hAnsi="仿宋" w:eastAsia="仿宋" w:cs="仿宋"/>
          <w:b w:val="0"/>
          <w:bCs w:val="0"/>
          <w:w w:val="95"/>
          <w:sz w:val="28"/>
          <w:szCs w:val="28"/>
          <w:lang w:val="en-US" w:eastAsia="zh-CN"/>
        </w:rPr>
        <w:t>年</w:t>
      </w:r>
      <w:r>
        <w:rPr>
          <w:rFonts w:hint="eastAsia" w:ascii="仿宋" w:hAnsi="仿宋" w:eastAsia="仿宋" w:cs="仿宋"/>
          <w:b w:val="0"/>
          <w:bCs w:val="0"/>
          <w:w w:val="95"/>
          <w:sz w:val="28"/>
          <w:szCs w:val="28"/>
          <w:lang w:val="en-US" w:eastAsia="zh"/>
        </w:rPr>
        <w:t>4</w:t>
      </w:r>
      <w:r>
        <w:rPr>
          <w:rFonts w:hint="default" w:ascii="仿宋" w:hAnsi="仿宋" w:eastAsia="仿宋" w:cs="仿宋"/>
          <w:b w:val="0"/>
          <w:bCs w:val="0"/>
          <w:w w:val="95"/>
          <w:sz w:val="28"/>
          <w:szCs w:val="28"/>
          <w:lang w:val="en-US" w:eastAsia="zh-CN"/>
        </w:rPr>
        <w:t>月</w:t>
      </w:r>
      <w:r>
        <w:rPr>
          <w:rFonts w:hint="default" w:ascii="仿宋" w:hAnsi="仿宋" w:cs="仿宋"/>
          <w:b w:val="0"/>
          <w:bCs w:val="0"/>
          <w:w w:val="95"/>
          <w:sz w:val="28"/>
          <w:szCs w:val="28"/>
          <w:lang w:val="en-US" w:eastAsia="zh"/>
        </w:rPr>
        <w:t>11</w:t>
      </w:r>
      <w:r>
        <w:rPr>
          <w:rFonts w:hint="default" w:ascii="仿宋" w:hAnsi="仿宋" w:eastAsia="仿宋" w:cs="仿宋"/>
          <w:b w:val="0"/>
          <w:bCs w:val="0"/>
          <w:w w:val="95"/>
          <w:sz w:val="28"/>
          <w:szCs w:val="28"/>
          <w:lang w:val="en-US" w:eastAsia="zh-CN"/>
        </w:rPr>
        <w:t>日至</w:t>
      </w:r>
      <w:r>
        <w:rPr>
          <w:rFonts w:hint="eastAsia" w:ascii="仿宋" w:hAnsi="仿宋" w:eastAsia="仿宋" w:cs="仿宋"/>
          <w:b w:val="0"/>
          <w:bCs w:val="0"/>
          <w:w w:val="95"/>
          <w:sz w:val="28"/>
          <w:szCs w:val="28"/>
          <w:lang w:val="en-US" w:eastAsia="zh"/>
        </w:rPr>
        <w:t>5</w:t>
      </w:r>
      <w:r>
        <w:rPr>
          <w:rFonts w:hint="default" w:ascii="仿宋" w:hAnsi="仿宋" w:eastAsia="仿宋" w:cs="仿宋"/>
          <w:b w:val="0"/>
          <w:bCs w:val="0"/>
          <w:w w:val="95"/>
          <w:sz w:val="28"/>
          <w:szCs w:val="28"/>
          <w:lang w:val="en-US" w:eastAsia="zh-CN"/>
        </w:rPr>
        <w:t>月</w:t>
      </w:r>
      <w:r>
        <w:rPr>
          <w:rFonts w:hint="default" w:ascii="仿宋" w:hAnsi="仿宋" w:cs="仿宋"/>
          <w:b w:val="0"/>
          <w:bCs w:val="0"/>
          <w:w w:val="95"/>
          <w:sz w:val="28"/>
          <w:szCs w:val="28"/>
          <w:lang w:val="en-US" w:eastAsia="zh"/>
        </w:rPr>
        <w:t>11</w:t>
      </w:r>
      <w:r>
        <w:rPr>
          <w:rFonts w:hint="default" w:ascii="仿宋" w:hAnsi="仿宋" w:eastAsia="仿宋" w:cs="仿宋"/>
          <w:b w:val="0"/>
          <w:bCs w:val="0"/>
          <w:w w:val="95"/>
          <w:sz w:val="28"/>
          <w:szCs w:val="28"/>
          <w:lang w:val="en-US" w:eastAsia="zh-CN"/>
        </w:rPr>
        <w:t>日。</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CN" w:bidi="ar"/>
        </w:rPr>
        <w:t>（一）微视频作品</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作品要求：类型分为纪实纪录、卡通动漫、创新创意三类征集。文件格式为</w:t>
      </w:r>
      <w:r>
        <w:rPr>
          <w:rFonts w:hint="default" w:ascii="Times New Roman" w:hAnsi="Times New Roman" w:eastAsia="仿宋" w:cs="Times New Roman"/>
          <w:b w:val="0"/>
          <w:bCs w:val="0"/>
          <w:snapToGrid/>
          <w:color w:val="000000"/>
          <w:spacing w:val="-4"/>
          <w:kern w:val="0"/>
          <w:sz w:val="28"/>
          <w:szCs w:val="28"/>
          <w:lang w:val="en-US" w:eastAsia="zh-CN" w:bidi="ar"/>
        </w:rPr>
        <w:t>MP4</w:t>
      </w:r>
      <w:r>
        <w:rPr>
          <w:rFonts w:hint="default" w:ascii="仿宋" w:hAnsi="仿宋" w:eastAsia="仿宋" w:cs="仿宋"/>
          <w:b w:val="0"/>
          <w:bCs w:val="0"/>
          <w:w w:val="95"/>
          <w:sz w:val="28"/>
          <w:szCs w:val="28"/>
          <w:lang w:val="en-US" w:eastAsia="zh-CN"/>
        </w:rPr>
        <w:t>，画面清晰，声音清楚，内容配字幕，时长不超过5分钟（超出时长将取消参评资格）。为保证作品上传顺畅，文件建议不超过</w:t>
      </w:r>
      <w:r>
        <w:rPr>
          <w:rFonts w:hint="default" w:ascii="Times New Roman" w:hAnsi="Times New Roman" w:eastAsia="仿宋" w:cs="Times New Roman"/>
          <w:b w:val="0"/>
          <w:bCs w:val="0"/>
          <w:snapToGrid/>
          <w:color w:val="000000"/>
          <w:spacing w:val="-4"/>
          <w:kern w:val="0"/>
          <w:sz w:val="28"/>
          <w:szCs w:val="28"/>
          <w:lang w:val="en-US" w:eastAsia="zh-CN" w:bidi="ar"/>
        </w:rPr>
        <w:t>600MB</w:t>
      </w:r>
      <w:r>
        <w:rPr>
          <w:rFonts w:hint="default" w:ascii="仿宋" w:hAnsi="仿宋" w:eastAsia="仿宋" w:cs="仿宋"/>
          <w:b w:val="0"/>
          <w:bCs w:val="0"/>
          <w:w w:val="95"/>
          <w:sz w:val="28"/>
          <w:szCs w:val="28"/>
          <w:lang w:val="en-US" w:eastAsia="zh-CN"/>
        </w:rPr>
        <w:t>。每件作品作者限</w:t>
      </w:r>
      <w:r>
        <w:rPr>
          <w:rFonts w:hint="default" w:ascii="仿宋" w:hAnsi="仿宋" w:cs="仿宋"/>
          <w:b w:val="0"/>
          <w:bCs w:val="0"/>
          <w:w w:val="95"/>
          <w:sz w:val="28"/>
          <w:szCs w:val="28"/>
          <w:lang w:val="en-US" w:eastAsia="zh"/>
        </w:rPr>
        <w:t>6</w:t>
      </w:r>
      <w:r>
        <w:rPr>
          <w:rFonts w:hint="default" w:ascii="仿宋" w:hAnsi="仿宋" w:eastAsia="仿宋" w:cs="仿宋"/>
          <w:b w:val="0"/>
          <w:bCs w:val="0"/>
          <w:w w:val="95"/>
          <w:sz w:val="28"/>
          <w:szCs w:val="28"/>
          <w:lang w:val="en-US" w:eastAsia="zh-CN"/>
        </w:rPr>
        <w:t>人以内。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（二）微电影作品</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作品要求：类型分为剧情类和综合类（不含动漫），须为原创。文件为</w:t>
      </w:r>
      <w:r>
        <w:rPr>
          <w:rFonts w:hint="default" w:ascii="Times New Roman" w:hAnsi="Times New Roman" w:eastAsia="仿宋" w:cs="Times New Roman"/>
          <w:b w:val="0"/>
          <w:bCs w:val="0"/>
          <w:snapToGrid/>
          <w:color w:val="000000"/>
          <w:spacing w:val="-4"/>
          <w:kern w:val="0"/>
          <w:sz w:val="28"/>
          <w:szCs w:val="28"/>
          <w:lang w:val="en-US" w:eastAsia="zh-CN" w:bidi="ar"/>
        </w:rPr>
        <w:t>AVI、MOV、MP4</w:t>
      </w:r>
      <w:r>
        <w:rPr>
          <w:rFonts w:hint="default" w:ascii="仿宋" w:hAnsi="仿宋" w:eastAsia="仿宋" w:cs="仿宋"/>
          <w:b w:val="0"/>
          <w:bCs w:val="0"/>
          <w:w w:val="95"/>
          <w:sz w:val="28"/>
          <w:szCs w:val="28"/>
          <w:lang w:val="en-US" w:eastAsia="zh-CN"/>
        </w:rPr>
        <w:t>格式的原始作品，分辨率不小于</w:t>
      </w:r>
      <w:r>
        <w:rPr>
          <w:rFonts w:hint="default" w:ascii="Times New Roman" w:hAnsi="Times New Roman" w:eastAsia="仿宋" w:cs="Times New Roman"/>
          <w:b w:val="0"/>
          <w:bCs w:val="0"/>
          <w:snapToGrid/>
          <w:color w:val="000000"/>
          <w:spacing w:val="-4"/>
          <w:kern w:val="0"/>
          <w:sz w:val="28"/>
          <w:szCs w:val="28"/>
          <w:lang w:val="en-US" w:eastAsia="zh-CN" w:bidi="ar"/>
        </w:rPr>
        <w:t>1920×1080</w:t>
      </w:r>
      <w:r>
        <w:rPr>
          <w:rFonts w:hint="default" w:ascii="仿宋" w:hAnsi="仿宋" w:eastAsia="仿宋" w:cs="仿宋"/>
          <w:b w:val="0"/>
          <w:bCs w:val="0"/>
          <w:w w:val="95"/>
          <w:sz w:val="28"/>
          <w:szCs w:val="28"/>
          <w:lang w:val="en-US" w:eastAsia="zh-CN"/>
        </w:rPr>
        <w:t>。时长原则上在10分钟以内，适合互联网传播。要求画面清晰，声音清楚，提倡标注字幕。每件作品作者限</w:t>
      </w:r>
      <w:r>
        <w:rPr>
          <w:rFonts w:hint="default" w:ascii="仿宋" w:hAnsi="仿宋" w:cs="仿宋"/>
          <w:b w:val="0"/>
          <w:bCs w:val="0"/>
          <w:w w:val="95"/>
          <w:sz w:val="28"/>
          <w:szCs w:val="28"/>
          <w:lang w:val="en-US" w:eastAsia="zh"/>
        </w:rPr>
        <w:t>6</w:t>
      </w:r>
      <w:r>
        <w:rPr>
          <w:rFonts w:hint="default" w:ascii="仿宋" w:hAnsi="仿宋" w:eastAsia="仿宋" w:cs="仿宋"/>
          <w:b w:val="0"/>
          <w:bCs w:val="0"/>
          <w:w w:val="95"/>
          <w:sz w:val="28"/>
          <w:szCs w:val="28"/>
          <w:lang w:val="en-US" w:eastAsia="zh-CN"/>
        </w:rPr>
        <w:t>人以内。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（三）动漫作品</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right="-330" w:rightChars="-15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作品要求：类型分为漫画作品和动画短片两类。漫画作品为四格漫画（以四个画面分格来完成一个小故事或一个创意的表现形式）或单幅插画，画稿为基于</w:t>
      </w:r>
      <w:r>
        <w:rPr>
          <w:rFonts w:hint="default" w:ascii="Times New Roman" w:hAnsi="Times New Roman" w:eastAsia="仿宋" w:cs="Times New Roman"/>
          <w:b w:val="0"/>
          <w:bCs w:val="0"/>
          <w:snapToGrid/>
          <w:color w:val="000000"/>
          <w:spacing w:val="-4"/>
          <w:kern w:val="0"/>
          <w:sz w:val="28"/>
          <w:szCs w:val="28"/>
          <w:lang w:val="en-US" w:eastAsia="zh-CN" w:bidi="ar"/>
        </w:rPr>
        <w:t>A4</w:t>
      </w:r>
      <w:r>
        <w:rPr>
          <w:rFonts w:hint="default" w:ascii="仿宋" w:hAnsi="仿宋" w:eastAsia="仿宋" w:cs="仿宋"/>
          <w:b w:val="0"/>
          <w:bCs w:val="0"/>
          <w:w w:val="95"/>
          <w:sz w:val="28"/>
          <w:szCs w:val="28"/>
          <w:lang w:val="en-US" w:eastAsia="zh-CN"/>
        </w:rPr>
        <w:t>尺寸（</w:t>
      </w:r>
      <w:r>
        <w:rPr>
          <w:rFonts w:hint="default" w:ascii="Times New Roman" w:hAnsi="Times New Roman" w:eastAsia="仿宋" w:cs="Times New Roman"/>
          <w:b w:val="0"/>
          <w:bCs w:val="0"/>
          <w:w w:val="95"/>
          <w:sz w:val="28"/>
          <w:szCs w:val="28"/>
          <w:lang w:val="en-US" w:eastAsia="zh-CN"/>
        </w:rPr>
        <w:t>210</w:t>
      </w:r>
      <w:r>
        <w:rPr>
          <w:rFonts w:hint="default" w:ascii="Times New Roman" w:hAnsi="Times New Roman" w:eastAsia="仿宋" w:cs="Times New Roman"/>
          <w:b w:val="0"/>
          <w:bCs w:val="0"/>
          <w:i/>
          <w:iCs/>
          <w:w w:val="95"/>
          <w:sz w:val="28"/>
          <w:szCs w:val="28"/>
          <w:lang w:val="en-US" w:eastAsia="zh-CN"/>
        </w:rPr>
        <w:t>mm</w:t>
      </w:r>
      <w:r>
        <w:rPr>
          <w:rFonts w:hint="default" w:ascii="Times New Roman" w:hAnsi="Times New Roman" w:eastAsia="仿宋" w:cs="Times New Roman"/>
          <w:b w:val="0"/>
          <w:bCs w:val="0"/>
          <w:w w:val="95"/>
          <w:sz w:val="28"/>
          <w:szCs w:val="28"/>
          <w:lang w:val="en-US" w:eastAsia="zh-CN"/>
        </w:rPr>
        <w:t>×297</w:t>
      </w:r>
      <w:r>
        <w:rPr>
          <w:rFonts w:hint="default" w:ascii="Times New Roman" w:hAnsi="Times New Roman" w:eastAsia="仿宋" w:cs="Times New Roman"/>
          <w:b w:val="0"/>
          <w:bCs w:val="0"/>
          <w:i/>
          <w:iCs/>
          <w:w w:val="95"/>
          <w:sz w:val="28"/>
          <w:szCs w:val="28"/>
          <w:lang w:val="en-US" w:eastAsia="zh-CN"/>
        </w:rPr>
        <w:t>mm</w:t>
      </w:r>
      <w:r>
        <w:rPr>
          <w:rFonts w:hint="default" w:ascii="仿宋" w:hAnsi="仿宋" w:eastAsia="仿宋" w:cs="仿宋"/>
          <w:b w:val="0"/>
          <w:bCs w:val="0"/>
          <w:w w:val="95"/>
          <w:sz w:val="28"/>
          <w:szCs w:val="28"/>
          <w:lang w:val="en-US" w:eastAsia="zh-CN"/>
        </w:rPr>
        <w:t>纸张创作的作品，画稿四周保留各</w:t>
      </w:r>
      <w:r>
        <w:rPr>
          <w:rFonts w:hint="default" w:ascii="Times New Roman" w:hAnsi="Times New Roman" w:eastAsia="仿宋" w:cs="Times New Roman"/>
          <w:b w:val="0"/>
          <w:bCs w:val="0"/>
          <w:w w:val="95"/>
          <w:sz w:val="28"/>
          <w:szCs w:val="28"/>
          <w:lang w:val="en-US" w:eastAsia="zh-CN"/>
        </w:rPr>
        <w:t>2</w:t>
      </w:r>
      <w:r>
        <w:rPr>
          <w:rFonts w:hint="default" w:ascii="Times New Roman" w:hAnsi="Times New Roman" w:eastAsia="仿宋" w:cs="Times New Roman"/>
          <w:b w:val="0"/>
          <w:bCs w:val="0"/>
          <w:i/>
          <w:iCs/>
          <w:w w:val="95"/>
          <w:sz w:val="28"/>
          <w:szCs w:val="28"/>
          <w:lang w:val="en-US" w:eastAsia="zh-CN"/>
        </w:rPr>
        <w:t>cm</w:t>
      </w:r>
      <w:r>
        <w:rPr>
          <w:rFonts w:hint="default" w:ascii="仿宋" w:hAnsi="仿宋" w:eastAsia="仿宋" w:cs="仿宋"/>
          <w:b w:val="0"/>
          <w:bCs w:val="0"/>
          <w:w w:val="95"/>
          <w:sz w:val="28"/>
          <w:szCs w:val="28"/>
          <w:lang w:val="en-US" w:eastAsia="zh-CN"/>
        </w:rPr>
        <w:t>空白，要求画面清晰、标明页数；基于计算机或移动设备的新媒体作品，应符合手机动漫行业标准等规范。提交电子图片格式要求为</w:t>
      </w:r>
      <w:r>
        <w:rPr>
          <w:rFonts w:hint="default" w:ascii="Times New Roman" w:hAnsi="Times New Roman" w:eastAsia="仿宋" w:cs="Times New Roman"/>
          <w:b w:val="0"/>
          <w:bCs w:val="0"/>
          <w:snapToGrid/>
          <w:color w:val="000000"/>
          <w:spacing w:val="-4"/>
          <w:kern w:val="0"/>
          <w:sz w:val="28"/>
          <w:szCs w:val="28"/>
          <w:lang w:val="en-US" w:eastAsia="zh-CN" w:bidi="ar"/>
        </w:rPr>
        <w:t>JPEG:RGB</w:t>
      </w:r>
      <w:r>
        <w:rPr>
          <w:rFonts w:hint="default" w:ascii="仿宋" w:hAnsi="仿宋" w:eastAsia="仿宋" w:cs="仿宋"/>
          <w:b w:val="0"/>
          <w:bCs w:val="0"/>
          <w:w w:val="95"/>
          <w:sz w:val="28"/>
          <w:szCs w:val="28"/>
          <w:lang w:val="en-US" w:eastAsia="zh-CN"/>
        </w:rPr>
        <w:t>图，分辨率</w:t>
      </w:r>
      <w:r>
        <w:rPr>
          <w:rFonts w:hint="default" w:ascii="Times New Roman" w:hAnsi="Times New Roman" w:eastAsia="仿宋" w:cs="Times New Roman"/>
          <w:b w:val="0"/>
          <w:bCs w:val="0"/>
          <w:snapToGrid/>
          <w:color w:val="000000"/>
          <w:spacing w:val="-4"/>
          <w:kern w:val="0"/>
          <w:sz w:val="28"/>
          <w:szCs w:val="28"/>
          <w:lang w:val="en-US" w:eastAsia="zh-CN" w:bidi="ar"/>
        </w:rPr>
        <w:t>100DPI</w:t>
      </w:r>
      <w:r>
        <w:rPr>
          <w:rFonts w:hint="default" w:ascii="仿宋" w:hAnsi="仿宋" w:eastAsia="仿宋" w:cs="仿宋"/>
          <w:b w:val="0"/>
          <w:bCs w:val="0"/>
          <w:w w:val="95"/>
          <w:sz w:val="28"/>
          <w:szCs w:val="28"/>
          <w:lang w:val="en-US" w:eastAsia="zh-CN"/>
        </w:rPr>
        <w:t>（作品入选后，需另外提交</w:t>
      </w:r>
      <w:r>
        <w:rPr>
          <w:rFonts w:hint="default" w:ascii="Times New Roman" w:hAnsi="Times New Roman" w:eastAsia="仿宋" w:cs="Times New Roman"/>
          <w:b w:val="0"/>
          <w:bCs w:val="0"/>
          <w:snapToGrid/>
          <w:color w:val="000000"/>
          <w:spacing w:val="-4"/>
          <w:kern w:val="0"/>
          <w:sz w:val="28"/>
          <w:szCs w:val="28"/>
          <w:lang w:val="en-US" w:eastAsia="zh-CN" w:bidi="ar"/>
        </w:rPr>
        <w:t>TIFF</w:t>
      </w:r>
      <w:r>
        <w:rPr>
          <w:rFonts w:hint="default" w:ascii="仿宋" w:hAnsi="仿宋" w:eastAsia="仿宋" w:cs="仿宋"/>
          <w:b w:val="0"/>
          <w:bCs w:val="0"/>
          <w:w w:val="95"/>
          <w:sz w:val="28"/>
          <w:szCs w:val="28"/>
          <w:lang w:val="en-US" w:eastAsia="zh-CN"/>
        </w:rPr>
        <w:t>文件）。阅读顺序可根据个人习惯选择从左到右或从右到左，需要在作品首页注明。动画短片须为</w:t>
      </w:r>
      <w:r>
        <w:rPr>
          <w:rFonts w:hint="default" w:ascii="Times New Roman" w:hAnsi="Times New Roman" w:eastAsia="仿宋" w:cs="Times New Roman"/>
          <w:b w:val="0"/>
          <w:bCs w:val="0"/>
          <w:w w:val="95"/>
          <w:sz w:val="28"/>
          <w:szCs w:val="28"/>
          <w:lang w:val="en-US" w:eastAsia="zh-CN"/>
        </w:rPr>
        <w:t>AVI、MOV、MP4</w:t>
      </w:r>
      <w:r>
        <w:rPr>
          <w:rFonts w:hint="default" w:ascii="仿宋" w:hAnsi="仿宋" w:eastAsia="仿宋" w:cs="仿宋"/>
          <w:b w:val="0"/>
          <w:bCs w:val="0"/>
          <w:w w:val="95"/>
          <w:sz w:val="28"/>
          <w:szCs w:val="28"/>
          <w:lang w:val="en-US" w:eastAsia="zh-CN"/>
        </w:rPr>
        <w:t>格式的原始作品，分辨率不小于</w:t>
      </w:r>
      <w:r>
        <w:rPr>
          <w:rFonts w:hint="default" w:ascii="Times New Roman" w:hAnsi="Times New Roman" w:eastAsia="仿宋" w:cs="Times New Roman"/>
          <w:b w:val="0"/>
          <w:bCs w:val="0"/>
          <w:w w:val="95"/>
          <w:sz w:val="28"/>
          <w:szCs w:val="28"/>
          <w:lang w:val="en-US" w:eastAsia="zh-CN"/>
        </w:rPr>
        <w:t>1920×1080</w:t>
      </w:r>
      <w:r>
        <w:rPr>
          <w:rFonts w:hint="default" w:ascii="仿宋" w:hAnsi="仿宋" w:eastAsia="仿宋" w:cs="仿宋"/>
          <w:b w:val="0"/>
          <w:bCs w:val="0"/>
          <w:w w:val="95"/>
          <w:sz w:val="28"/>
          <w:szCs w:val="28"/>
          <w:lang w:val="en-US" w:eastAsia="zh-CN"/>
        </w:rPr>
        <w:t>，时长原则上在10分钟以内</w:t>
      </w:r>
      <w:r>
        <w:rPr>
          <w:rFonts w:hint="eastAsia" w:ascii="仿宋" w:hAnsi="仿宋" w:cs="仿宋"/>
          <w:b w:val="0"/>
          <w:bCs w:val="0"/>
          <w:w w:val="95"/>
          <w:sz w:val="28"/>
          <w:szCs w:val="28"/>
          <w:lang w:val="en-US" w:eastAsia="zh-CN"/>
        </w:rPr>
        <w:t>，</w:t>
      </w:r>
      <w:r>
        <w:rPr>
          <w:rFonts w:hint="default" w:ascii="仿宋" w:hAnsi="仿宋" w:eastAsia="仿宋" w:cs="仿宋"/>
          <w:b w:val="0"/>
          <w:bCs w:val="0"/>
          <w:w w:val="95"/>
          <w:sz w:val="28"/>
          <w:szCs w:val="28"/>
          <w:lang w:val="en-US" w:eastAsia="zh-CN"/>
        </w:rPr>
        <w:t>每件作品作者限</w:t>
      </w:r>
      <w:r>
        <w:rPr>
          <w:rFonts w:hint="eastAsia" w:ascii="仿宋" w:hAnsi="仿宋" w:eastAsia="仿宋" w:cs="仿宋"/>
          <w:b w:val="0"/>
          <w:bCs w:val="0"/>
          <w:w w:val="95"/>
          <w:sz w:val="28"/>
          <w:szCs w:val="28"/>
          <w:lang w:val="en-US" w:eastAsia="zh"/>
        </w:rPr>
        <w:t>4</w:t>
      </w:r>
      <w:r>
        <w:rPr>
          <w:rFonts w:hint="default" w:ascii="仿宋" w:hAnsi="仿宋" w:eastAsia="仿宋" w:cs="仿宋"/>
          <w:b w:val="0"/>
          <w:bCs w:val="0"/>
          <w:w w:val="95"/>
          <w:sz w:val="28"/>
          <w:szCs w:val="28"/>
          <w:lang w:val="en-US" w:eastAsia="zh-CN"/>
        </w:rPr>
        <w:t>人以内。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（四）摄影作品</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作品要求：按时代风貌、校园风采、社会纪实、创意摄影4个类别征集系列作品</w:t>
      </w:r>
      <w:r>
        <w:rPr>
          <w:rFonts w:hint="eastAsia" w:ascii="仿宋" w:hAnsi="仿宋" w:cs="仿宋"/>
          <w:b w:val="0"/>
          <w:bCs w:val="0"/>
          <w:w w:val="95"/>
          <w:sz w:val="28"/>
          <w:szCs w:val="28"/>
          <w:lang w:val="en-US" w:eastAsia="zh-CN"/>
        </w:rPr>
        <w:t>（</w:t>
      </w:r>
      <w:r>
        <w:rPr>
          <w:rFonts w:hint="default" w:ascii="仿宋" w:hAnsi="仿宋" w:eastAsia="仿宋" w:cs="仿宋"/>
          <w:b w:val="0"/>
          <w:bCs w:val="0"/>
          <w:w w:val="95"/>
          <w:sz w:val="28"/>
          <w:szCs w:val="28"/>
          <w:lang w:val="en-US" w:eastAsia="zh-CN"/>
        </w:rPr>
        <w:t>视为1件作品</w:t>
      </w:r>
      <w:r>
        <w:rPr>
          <w:rFonts w:hint="eastAsia" w:ascii="仿宋" w:hAnsi="仿宋" w:cs="仿宋"/>
          <w:b w:val="0"/>
          <w:bCs w:val="0"/>
          <w:w w:val="95"/>
          <w:sz w:val="28"/>
          <w:szCs w:val="28"/>
          <w:lang w:val="en-US" w:eastAsia="zh-CN"/>
        </w:rPr>
        <w:t>，单张作品不予考虑）</w:t>
      </w:r>
      <w:r>
        <w:rPr>
          <w:rFonts w:hint="default" w:ascii="仿宋" w:hAnsi="仿宋" w:eastAsia="仿宋" w:cs="仿宋"/>
          <w:b w:val="0"/>
          <w:bCs w:val="0"/>
          <w:w w:val="95"/>
          <w:sz w:val="28"/>
          <w:szCs w:val="28"/>
          <w:lang w:val="en-US" w:eastAsia="zh-CN"/>
        </w:rPr>
        <w:t>，</w:t>
      </w:r>
      <w:r>
        <w:rPr>
          <w:rFonts w:hint="eastAsia" w:ascii="仿宋" w:hAnsi="仿宋" w:cs="仿宋"/>
          <w:b w:val="0"/>
          <w:bCs w:val="0"/>
          <w:w w:val="95"/>
          <w:sz w:val="28"/>
          <w:szCs w:val="28"/>
          <w:lang w:val="en-US" w:eastAsia="zh-CN"/>
        </w:rPr>
        <w:t>系列作品</w:t>
      </w:r>
      <w:r>
        <w:rPr>
          <w:rFonts w:hint="default" w:ascii="仿宋" w:hAnsi="仿宋" w:eastAsia="仿宋" w:cs="仿宋"/>
          <w:b w:val="0"/>
          <w:bCs w:val="0"/>
          <w:w w:val="95"/>
          <w:sz w:val="28"/>
          <w:szCs w:val="28"/>
          <w:lang w:val="en-US" w:eastAsia="zh-CN"/>
        </w:rPr>
        <w:t>不</w:t>
      </w:r>
      <w:r>
        <w:rPr>
          <w:rFonts w:hint="eastAsia" w:ascii="仿宋" w:hAnsi="仿宋" w:cs="仿宋"/>
          <w:b w:val="0"/>
          <w:bCs w:val="0"/>
          <w:w w:val="95"/>
          <w:sz w:val="28"/>
          <w:szCs w:val="28"/>
          <w:lang w:val="en-US" w:eastAsia="zh-CN"/>
        </w:rPr>
        <w:t>少于</w:t>
      </w:r>
      <w:r>
        <w:rPr>
          <w:rFonts w:hint="default" w:ascii="仿宋" w:hAnsi="仿宋" w:eastAsia="仿宋" w:cs="仿宋"/>
          <w:b w:val="0"/>
          <w:bCs w:val="0"/>
          <w:w w:val="95"/>
          <w:sz w:val="28"/>
          <w:szCs w:val="28"/>
          <w:lang w:val="en-US" w:eastAsia="zh-CN"/>
        </w:rPr>
        <w:t>6张。以图片文件提交，格式为</w:t>
      </w:r>
      <w:r>
        <w:rPr>
          <w:rFonts w:hint="default" w:ascii="Times New Roman" w:hAnsi="Times New Roman" w:eastAsia="仿宋" w:cs="Times New Roman"/>
          <w:b w:val="0"/>
          <w:bCs w:val="0"/>
          <w:snapToGrid/>
          <w:color w:val="000000"/>
          <w:spacing w:val="-4"/>
          <w:kern w:val="0"/>
          <w:sz w:val="28"/>
          <w:szCs w:val="28"/>
          <w:lang w:val="en-US" w:eastAsia="zh-CN" w:bidi="ar"/>
        </w:rPr>
        <w:t>JPEG</w:t>
      </w:r>
      <w:r>
        <w:rPr>
          <w:rFonts w:hint="default" w:ascii="仿宋" w:hAnsi="仿宋" w:eastAsia="仿宋" w:cs="仿宋"/>
          <w:b w:val="0"/>
          <w:bCs w:val="0"/>
          <w:w w:val="95"/>
          <w:sz w:val="28"/>
          <w:szCs w:val="28"/>
          <w:lang w:val="en-US" w:eastAsia="zh-CN"/>
        </w:rPr>
        <w:t>，保留</w:t>
      </w:r>
      <w:r>
        <w:rPr>
          <w:rFonts w:hint="default" w:ascii="Times New Roman" w:hAnsi="Times New Roman" w:eastAsia="仿宋" w:cs="Times New Roman"/>
          <w:b w:val="0"/>
          <w:bCs w:val="0"/>
          <w:snapToGrid/>
          <w:color w:val="000000"/>
          <w:spacing w:val="-4"/>
          <w:kern w:val="0"/>
          <w:sz w:val="28"/>
          <w:szCs w:val="28"/>
          <w:lang w:val="en-US" w:eastAsia="zh-CN" w:bidi="ar"/>
        </w:rPr>
        <w:t>EXIF</w:t>
      </w:r>
      <w:r>
        <w:rPr>
          <w:rFonts w:hint="default" w:ascii="仿宋" w:hAnsi="仿宋" w:eastAsia="仿宋" w:cs="仿宋"/>
          <w:b w:val="0"/>
          <w:bCs w:val="0"/>
          <w:w w:val="95"/>
          <w:sz w:val="28"/>
          <w:szCs w:val="28"/>
          <w:lang w:val="en-US" w:eastAsia="zh-CN"/>
        </w:rPr>
        <w:t>信息。</w:t>
      </w:r>
      <w:r>
        <w:rPr>
          <w:rFonts w:hint="eastAsia" w:ascii="仿宋" w:hAnsi="仿宋" w:eastAsia="仿宋" w:cs="仿宋"/>
          <w:b w:val="0"/>
          <w:bCs w:val="0"/>
          <w:w w:val="95"/>
          <w:sz w:val="28"/>
          <w:szCs w:val="28"/>
          <w:lang w:val="en-US" w:eastAsia="zh"/>
        </w:rPr>
        <w:t>1</w:t>
      </w:r>
      <w:r>
        <w:rPr>
          <w:rFonts w:hint="default" w:ascii="仿宋" w:hAnsi="仿宋" w:eastAsia="仿宋" w:cs="仿宋"/>
          <w:b w:val="0"/>
          <w:bCs w:val="0"/>
          <w:w w:val="95"/>
          <w:sz w:val="28"/>
          <w:szCs w:val="28"/>
          <w:lang w:val="en-US" w:eastAsia="zh-CN"/>
        </w:rPr>
        <w:t>件作品作者限1人。</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（五）网文作品</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作品要求：从青春梦想、时事评论、艺术文化、社会实践等角度，作品类别分为网络文章和网络文学作品。字数不超过5000字，可在文章中配图、表。每件作品作者限1人。</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（六）公益广告作品</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right="-110" w:rightChars="-5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作品要求：类型分为平面广告和视频广告两类，要求内容导向鲜明、富有内涵、鼓舞人心。平面广告含报纸杂志广告、海报设计、漫画等，提交图片文件，格式为</w:t>
      </w:r>
      <w:r>
        <w:rPr>
          <w:rFonts w:hint="default" w:ascii="Times New Roman" w:hAnsi="Times New Roman" w:eastAsia="仿宋" w:cs="Times New Roman"/>
          <w:b w:val="0"/>
          <w:bCs w:val="0"/>
          <w:snapToGrid/>
          <w:color w:val="000000"/>
          <w:spacing w:val="-4"/>
          <w:kern w:val="0"/>
          <w:sz w:val="28"/>
          <w:szCs w:val="28"/>
          <w:lang w:val="en-US" w:eastAsia="zh-CN" w:bidi="ar"/>
        </w:rPr>
        <w:t>JPEG</w:t>
      </w:r>
      <w:r>
        <w:rPr>
          <w:rFonts w:hint="default" w:ascii="仿宋" w:hAnsi="仿宋" w:eastAsia="仿宋" w:cs="仿宋"/>
          <w:b w:val="0"/>
          <w:bCs w:val="0"/>
          <w:w w:val="95"/>
          <w:sz w:val="28"/>
          <w:szCs w:val="28"/>
          <w:lang w:val="en-US" w:eastAsia="zh-CN"/>
        </w:rPr>
        <w:t>，色彩模式</w:t>
      </w:r>
      <w:r>
        <w:rPr>
          <w:rFonts w:hint="default" w:ascii="Times New Roman" w:hAnsi="Times New Roman" w:eastAsia="仿宋" w:cs="Times New Roman"/>
          <w:b w:val="0"/>
          <w:bCs w:val="0"/>
          <w:snapToGrid/>
          <w:color w:val="000000"/>
          <w:spacing w:val="-4"/>
          <w:kern w:val="0"/>
          <w:sz w:val="28"/>
          <w:szCs w:val="28"/>
          <w:lang w:val="en-US" w:eastAsia="zh-CN" w:bidi="ar"/>
        </w:rPr>
        <w:t>RGB</w:t>
      </w:r>
      <w:r>
        <w:rPr>
          <w:rFonts w:hint="default" w:ascii="仿宋" w:hAnsi="仿宋" w:eastAsia="仿宋" w:cs="仿宋"/>
          <w:b w:val="0"/>
          <w:bCs w:val="0"/>
          <w:w w:val="95"/>
          <w:sz w:val="28"/>
          <w:szCs w:val="28"/>
          <w:lang w:val="en-US" w:eastAsia="zh-CN"/>
        </w:rPr>
        <w:t>，单幅图片大小在</w:t>
      </w:r>
      <w:r>
        <w:rPr>
          <w:rFonts w:hint="default" w:ascii="Times New Roman" w:hAnsi="Times New Roman" w:eastAsia="仿宋" w:cs="Times New Roman"/>
          <w:b w:val="0"/>
          <w:bCs w:val="0"/>
          <w:snapToGrid/>
          <w:color w:val="000000"/>
          <w:spacing w:val="-4"/>
          <w:kern w:val="0"/>
          <w:sz w:val="28"/>
          <w:szCs w:val="28"/>
          <w:lang w:val="en-US" w:eastAsia="zh-CN" w:bidi="ar"/>
        </w:rPr>
        <w:t>10M</w:t>
      </w:r>
      <w:r>
        <w:rPr>
          <w:rFonts w:hint="default" w:ascii="仿宋" w:hAnsi="仿宋" w:eastAsia="仿宋" w:cs="仿宋"/>
          <w:b w:val="0"/>
          <w:bCs w:val="0"/>
          <w:w w:val="95"/>
          <w:sz w:val="28"/>
          <w:szCs w:val="28"/>
          <w:lang w:val="en-US" w:eastAsia="zh-CN"/>
        </w:rPr>
        <w:t>以内，系列作品不超过3幅。视频广告含微视频、微电影、动画片等，提交视频文件，格式为</w:t>
      </w:r>
      <w:r>
        <w:rPr>
          <w:rFonts w:hint="default" w:ascii="Times New Roman" w:hAnsi="Times New Roman" w:eastAsia="仿宋" w:cs="Times New Roman"/>
          <w:b w:val="0"/>
          <w:bCs w:val="0"/>
          <w:snapToGrid/>
          <w:color w:val="000000"/>
          <w:spacing w:val="-4"/>
          <w:kern w:val="0"/>
          <w:sz w:val="28"/>
          <w:szCs w:val="28"/>
          <w:lang w:val="en-US" w:eastAsia="zh-CN" w:bidi="ar"/>
        </w:rPr>
        <w:t>MP4</w:t>
      </w:r>
      <w:r>
        <w:rPr>
          <w:rFonts w:hint="default" w:ascii="仿宋" w:hAnsi="仿宋" w:eastAsia="仿宋" w:cs="仿宋"/>
          <w:b w:val="0"/>
          <w:bCs w:val="0"/>
          <w:w w:val="95"/>
          <w:sz w:val="28"/>
          <w:szCs w:val="28"/>
          <w:lang w:val="en-US" w:eastAsia="zh-CN"/>
        </w:rPr>
        <w:t>，画面清晰，声音清楚，重点内容配字幕，时长小于5分钟，文件小于</w:t>
      </w:r>
      <w:r>
        <w:rPr>
          <w:rFonts w:hint="default" w:ascii="Times New Roman" w:hAnsi="Times New Roman" w:eastAsia="仿宋" w:cs="Times New Roman"/>
          <w:b w:val="0"/>
          <w:bCs w:val="0"/>
          <w:snapToGrid/>
          <w:color w:val="000000"/>
          <w:spacing w:val="-4"/>
          <w:kern w:val="0"/>
          <w:sz w:val="28"/>
          <w:szCs w:val="28"/>
          <w:lang w:val="en-US" w:eastAsia="zh-CN" w:bidi="ar"/>
        </w:rPr>
        <w:t>200M</w:t>
      </w:r>
      <w:r>
        <w:rPr>
          <w:rFonts w:hint="default" w:ascii="仿宋" w:hAnsi="仿宋" w:eastAsia="仿宋" w:cs="仿宋"/>
          <w:b w:val="0"/>
          <w:bCs w:val="0"/>
          <w:w w:val="95"/>
          <w:sz w:val="28"/>
          <w:szCs w:val="28"/>
          <w:lang w:val="en-US" w:eastAsia="zh-CN"/>
        </w:rPr>
        <w:t>。每件作品作者限6人以内。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（七）音频作品</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作品要求：体裁不限，诗词、散文、故事等音频诵读作品或创意音频节目均可（不包含歌曲），鼓励原创。作品统一采用</w:t>
      </w:r>
      <w:r>
        <w:rPr>
          <w:rFonts w:hint="default" w:ascii="Times New Roman" w:hAnsi="Times New Roman" w:eastAsia="仿宋" w:cs="Times New Roman"/>
          <w:b w:val="0"/>
          <w:bCs w:val="0"/>
          <w:snapToGrid/>
          <w:color w:val="000000"/>
          <w:spacing w:val="-4"/>
          <w:kern w:val="0"/>
          <w:sz w:val="28"/>
          <w:szCs w:val="28"/>
          <w:lang w:val="en-US" w:eastAsia="zh-CN" w:bidi="ar"/>
        </w:rPr>
        <w:t>MP3</w:t>
      </w:r>
      <w:r>
        <w:rPr>
          <w:rFonts w:hint="default" w:ascii="仿宋" w:hAnsi="仿宋" w:eastAsia="仿宋" w:cs="仿宋"/>
          <w:b w:val="0"/>
          <w:bCs w:val="0"/>
          <w:w w:val="95"/>
          <w:sz w:val="28"/>
          <w:szCs w:val="28"/>
          <w:lang w:val="en-US" w:eastAsia="zh-CN"/>
        </w:rPr>
        <w:t>格式，时长不超过5分钟（超过时长将取消参评资格），另须以</w:t>
      </w:r>
      <w:r>
        <w:rPr>
          <w:rFonts w:hint="default" w:ascii="Times New Roman" w:hAnsi="Times New Roman" w:eastAsia="仿宋" w:cs="Times New Roman"/>
          <w:b w:val="0"/>
          <w:bCs w:val="0"/>
          <w:snapToGrid/>
          <w:color w:val="000000"/>
          <w:spacing w:val="-4"/>
          <w:kern w:val="0"/>
          <w:sz w:val="28"/>
          <w:szCs w:val="28"/>
          <w:lang w:val="en-US" w:eastAsia="zh-CN" w:bidi="ar"/>
        </w:rPr>
        <w:t>Word</w:t>
      </w:r>
      <w:r>
        <w:rPr>
          <w:rFonts w:hint="default" w:ascii="仿宋" w:hAnsi="仿宋" w:eastAsia="仿宋" w:cs="仿宋"/>
          <w:b w:val="0"/>
          <w:bCs w:val="0"/>
          <w:w w:val="95"/>
          <w:sz w:val="28"/>
          <w:szCs w:val="28"/>
          <w:lang w:val="en-US" w:eastAsia="zh-CN"/>
        </w:rPr>
        <w:t>形式提交音频文字。每件作品创作者限5人以内。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default"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CN" w:bidi="ar"/>
        </w:rPr>
        <w:t>（八）</w:t>
      </w:r>
      <w:r>
        <w:rPr>
          <w:rFonts w:hint="default" w:ascii="楷体" w:hAnsi="楷体" w:eastAsia="楷体" w:cs="楷体"/>
          <w:b/>
          <w:bCs/>
          <w:snapToGrid/>
          <w:color w:val="000000"/>
          <w:spacing w:val="-4"/>
          <w:kern w:val="0"/>
          <w:sz w:val="28"/>
          <w:szCs w:val="28"/>
          <w:lang w:val="en-US" w:eastAsia="zh-CN" w:bidi="ar"/>
        </w:rPr>
        <w:t>校园歌曲作品</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right="-110" w:rightChars="-50"/>
        <w:textAlignment w:val="auto"/>
        <w:rPr>
          <w:rFonts w:hint="default" w:ascii="仿宋" w:hAnsi="仿宋" w:eastAsia="仿宋" w:cs="仿宋"/>
          <w:b w:val="0"/>
          <w:bCs w:val="0"/>
          <w:w w:val="95"/>
          <w:sz w:val="28"/>
          <w:szCs w:val="28"/>
          <w:lang w:val="en-US" w:eastAsia="zh-CN"/>
        </w:rPr>
      </w:pPr>
      <w:r>
        <w:rPr>
          <w:rFonts w:hint="default" w:ascii="仿宋" w:hAnsi="仿宋" w:eastAsia="仿宋" w:cs="仿宋"/>
          <w:b w:val="0"/>
          <w:bCs w:val="0"/>
          <w:w w:val="95"/>
          <w:sz w:val="28"/>
          <w:szCs w:val="28"/>
          <w:lang w:val="en-US" w:eastAsia="zh-CN"/>
        </w:rPr>
        <w:t>作品要求：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网上传完整的音频或视频、歌词和曲谱。每件作品作者限3人以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（九）其他类网络创新作品</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spacing w:val="-4"/>
          <w:sz w:val="28"/>
          <w:szCs w:val="28"/>
          <w:lang w:val="en-US" w:eastAsia="zh-CN"/>
        </w:rPr>
      </w:pPr>
      <w:r>
        <w:rPr>
          <w:rFonts w:hint="default" w:ascii="仿宋" w:hAnsi="仿宋" w:eastAsia="仿宋" w:cs="仿宋"/>
          <w:b w:val="0"/>
          <w:bCs w:val="0"/>
          <w:w w:val="95"/>
          <w:sz w:val="28"/>
          <w:szCs w:val="28"/>
          <w:lang w:val="en-US" w:eastAsia="zh-CN"/>
        </w:rPr>
        <w:t>作品要求：类型分为长图、</w:t>
      </w:r>
      <w:r>
        <w:rPr>
          <w:rFonts w:hint="default" w:ascii="Times New Roman" w:hAnsi="Times New Roman" w:eastAsia="仿宋" w:cs="Times New Roman"/>
          <w:b w:val="0"/>
          <w:bCs w:val="0"/>
          <w:snapToGrid/>
          <w:color w:val="000000"/>
          <w:spacing w:val="-4"/>
          <w:kern w:val="0"/>
          <w:sz w:val="28"/>
          <w:szCs w:val="28"/>
          <w:lang w:val="en-US" w:eastAsia="zh-CN" w:bidi="ar"/>
        </w:rPr>
        <w:t>H5</w:t>
      </w:r>
      <w:r>
        <w:rPr>
          <w:rFonts w:hint="default" w:ascii="仿宋" w:hAnsi="仿宋" w:eastAsia="仿宋" w:cs="仿宋"/>
          <w:b w:val="0"/>
          <w:bCs w:val="0"/>
          <w:w w:val="95"/>
          <w:sz w:val="28"/>
          <w:szCs w:val="28"/>
          <w:lang w:val="en-US" w:eastAsia="zh-CN"/>
        </w:rPr>
        <w:t>页面、微信推文三类。作品提交图片文件，格式为</w:t>
      </w:r>
      <w:r>
        <w:rPr>
          <w:rFonts w:hint="default" w:ascii="Times New Roman" w:hAnsi="Times New Roman" w:eastAsia="仿宋" w:cs="Times New Roman"/>
          <w:b w:val="0"/>
          <w:bCs w:val="0"/>
          <w:snapToGrid/>
          <w:color w:val="000000"/>
          <w:spacing w:val="-4"/>
          <w:kern w:val="0"/>
          <w:sz w:val="28"/>
          <w:szCs w:val="28"/>
          <w:lang w:val="en-US" w:eastAsia="zh-CN" w:bidi="ar"/>
        </w:rPr>
        <w:t>JPEG</w:t>
      </w:r>
      <w:r>
        <w:rPr>
          <w:rFonts w:hint="default" w:ascii="仿宋" w:hAnsi="仿宋" w:eastAsia="仿宋" w:cs="仿宋"/>
          <w:b w:val="0"/>
          <w:bCs w:val="0"/>
          <w:w w:val="95"/>
          <w:sz w:val="28"/>
          <w:szCs w:val="28"/>
          <w:lang w:val="en-US" w:eastAsia="zh-CN"/>
        </w:rPr>
        <w:t>，文件小于</w:t>
      </w:r>
      <w:r>
        <w:rPr>
          <w:rFonts w:hint="default" w:ascii="Times New Roman" w:hAnsi="Times New Roman" w:eastAsia="仿宋" w:cs="Times New Roman"/>
          <w:b w:val="0"/>
          <w:bCs w:val="0"/>
          <w:snapToGrid/>
          <w:color w:val="000000"/>
          <w:spacing w:val="-4"/>
          <w:kern w:val="0"/>
          <w:sz w:val="28"/>
          <w:szCs w:val="28"/>
          <w:lang w:val="en-US" w:eastAsia="zh-CN" w:bidi="ar"/>
        </w:rPr>
        <w:t>10MB</w:t>
      </w:r>
      <w:r>
        <w:rPr>
          <w:rFonts w:hint="default" w:ascii="仿宋" w:hAnsi="仿宋" w:eastAsia="仿宋" w:cs="仿宋"/>
          <w:b w:val="0"/>
          <w:bCs w:val="0"/>
          <w:w w:val="95"/>
          <w:sz w:val="28"/>
          <w:szCs w:val="28"/>
          <w:lang w:val="en-US" w:eastAsia="zh-CN"/>
        </w:rPr>
        <w:t>。每件作品作者限5人以内。</w:t>
      </w:r>
    </w:p>
    <w:p>
      <w:pPr>
        <w:pageBreakBefore w:val="0"/>
        <w:wordWrap/>
        <w:topLinePunct w:val="0"/>
        <w:bidi w:val="0"/>
        <w:spacing w:before="181" w:beforeLines="50" w:beforeAutospacing="0" w:after="181" w:afterLines="50"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4E3C42F1"/>
    <w:rsid w:val="4E3C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50" w:beforeLines="50" w:after="50" w:afterLines="50"/>
    </w:pPr>
    <w:rPr>
      <w:rFonts w:ascii="Tahoma" w:hAnsi="Tahoma" w:eastAsia="微软雅黑" w:cs="宋体"/>
      <w:kern w:val="0"/>
      <w:sz w:val="22"/>
      <w:szCs w:val="22"/>
      <w:lang w:val="en-US" w:eastAsia="zh-CN" w:bidi="ar-SA"/>
    </w:rPr>
  </w:style>
  <w:style w:type="paragraph" w:styleId="4">
    <w:name w:val="heading 1"/>
    <w:basedOn w:val="1"/>
    <w:next w:val="1"/>
    <w:qFormat/>
    <w:uiPriority w:val="9"/>
    <w:pPr>
      <w:keepNext/>
      <w:keepLines/>
      <w:spacing w:beforeAutospacing="0" w:afterAutospacing="0" w:line="400" w:lineRule="exact"/>
      <w:jc w:val="center"/>
      <w:outlineLvl w:val="0"/>
    </w:pPr>
    <w:rPr>
      <w:rFonts w:eastAsia="方正小标宋_GBK"/>
      <w:kern w:val="44"/>
      <w:sz w:val="32"/>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5">
    <w:name w:val="Body Text"/>
    <w:basedOn w:val="1"/>
    <w:qFormat/>
    <w:uiPriority w:val="1"/>
    <w:pPr>
      <w:spacing w:before="50" w:beforeLines="50" w:after="50" w:afterLines="50"/>
      <w:ind w:left="839" w:firstLine="803" w:firstLineChars="200"/>
    </w:pPr>
    <w:rPr>
      <w:rFonts w:eastAsia="仿宋"/>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2024-04-10T13:37:00Z</dcterms:created>
  <dc:creator>猴娃</dc:creator>
  <cp:lastModifiedBy>猴娃</cp:lastModifiedBy>
  <dcterms:modified xsi:type="dcterms:W3CDTF">2024-04-10T13:37:50Z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68CCAAA1AC1E49209D0ECD3F1B011998_11</vt:lpwstr>
  </property>
</Properties>
</file>