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关于做好湖南科技大学</w:t>
      </w:r>
      <w:bookmarkStart w:id="0" w:name="_Hlk126673227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2024年寒假大学生“返家乡”社会实践活动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评优推荐工作的通知</w:t>
      </w:r>
    </w:p>
    <w:p>
      <w:pPr>
        <w:spacing w:before="156" w:beforeLines="50" w:after="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各学院团委：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根据共青团中央的相关部署，在学校团委的组织下，各学院团委的动员下，学校在</w:t>
      </w:r>
      <w:r>
        <w:rPr>
          <w:rFonts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年寒假期间组织开展了湖南科技大学大学生“返家乡”社会实践活动，为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进一步巩固活动成果，激发广大青年参与“返家乡”社会实践活动的积极性、主动性和创造性，经研究，校团委决定开展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湖南科技大学</w:t>
      </w:r>
      <w:r>
        <w:rPr>
          <w:rFonts w:ascii="Times New Roman" w:hAnsi="Times New Roman" w:eastAsia="仿宋_GB2312" w:cs="Times New Roman"/>
          <w:bCs/>
          <w:sz w:val="32"/>
          <w:szCs w:val="32"/>
          <w:lang w:val="zh-CN"/>
        </w:rPr>
        <w:t>202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寒假“返家乡”社会实践活动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评优推荐工作，现将有关事宜通知如下：</w:t>
      </w:r>
    </w:p>
    <w:p>
      <w:pPr>
        <w:spacing w:before="156" w:beforeLines="50" w:after="156" w:afterLines="5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2024</w:t>
      </w:r>
      <w:r>
        <w:rPr>
          <w:rFonts w:hint="eastAsia" w:ascii="黑体" w:hAnsi="黑体" w:eastAsia="黑体" w:cs="黑体"/>
          <w:sz w:val="32"/>
          <w:szCs w:val="32"/>
        </w:rPr>
        <w:t>年寒假“返家乡”社会实践活动“优秀个人”</w:t>
      </w:r>
    </w:p>
    <w:p>
      <w:pPr>
        <w:spacing w:after="0" w:line="560" w:lineRule="exact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评选对象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全日制在读本科生、研究生</w:t>
      </w:r>
    </w:p>
    <w:p>
      <w:pPr>
        <w:spacing w:after="0" w:line="560" w:lineRule="exact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（二）评选条件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顺利完成本次 “返家乡”社会实践活动，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具有实践地团组织开具的实践证明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(若实践单位不是团组织的，需要提供创青春/到梦空间录取截图+实践单位出具的实践证明)；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2.积极通过各种方式记录实践过程。其中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实践照片不少于5张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，实践日志视频、实践报告或者实践心得三者中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至少提交1项作品；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3.在本次2024年寒假大学生“返家乡”社会实践活动中，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积极参与实践记录投稿、实践成果突出、受到所在地团组织表彰的个人优先推荐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4.各学院团委务必认真组织好本次评优推荐工作，推荐对象必须符合上述评选条件，校团委将组织评审，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差额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评选出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若干名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“优秀个人”。</w:t>
      </w:r>
    </w:p>
    <w:p>
      <w:pPr>
        <w:spacing w:after="0" w:line="560" w:lineRule="exact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）推荐人数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根据各学院填写报备链接的人数，遵循各学院“优秀个人”名额分配≈学院参与人数*30%的原则对各学院允许申报的“优秀个人”名额（最多申报名额）进行分配，具体如下表：</w:t>
      </w:r>
    </w:p>
    <w:p>
      <w:pPr>
        <w:spacing w:after="0" w:line="240" w:lineRule="auto"/>
        <w:jc w:val="center"/>
        <w:rPr>
          <w:rFonts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</w:rPr>
        <w:drawing>
          <wp:inline distT="0" distB="0" distL="114300" distR="114300">
            <wp:extent cx="3458210" cy="4019550"/>
            <wp:effectExtent l="19050" t="19050" r="27940" b="19050"/>
            <wp:docPr id="2" name="图片 2" descr="QQ图片20240213141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402131414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1849" cy="40934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二、2024年寒假“返家乡”社会实践活动“优秀实践作品”</w:t>
      </w:r>
    </w:p>
    <w:p>
      <w:pPr>
        <w:spacing w:after="0" w:line="560" w:lineRule="exact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（一）作品类型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视频、心得、调研报告</w:t>
      </w:r>
    </w:p>
    <w:p>
      <w:pPr>
        <w:spacing w:after="0" w:line="560" w:lineRule="exact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（二）参评条件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视频类作品需在新媒体平台发布，视频中有体现作者的个人基本信息（姓名、学校院系）；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心得类和调研报告类作品（需至少配图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张）已经在相关媒体平台进投稿且被采纳发表，如中国青年网、湖南科技大学团委奋进网、大学生网报等网站（心得类作品不少于1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字，调研报告类作品不少于3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字）。</w:t>
      </w:r>
    </w:p>
    <w:p>
      <w:pPr>
        <w:spacing w:after="0" w:line="560" w:lineRule="exact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（三）推荐数量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各学院推荐作品数量不限，但个人仅限申报1项作品。</w:t>
      </w:r>
    </w:p>
    <w:p>
      <w:pPr>
        <w:spacing w:before="156" w:beforeLines="50" w:after="156" w:afterLines="5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三、2024年寒假“返家乡”社会实践活动“优秀组织单位”</w:t>
      </w:r>
    </w:p>
    <w:p>
      <w:pPr>
        <w:spacing w:after="0" w:line="560" w:lineRule="exact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评选对象</w:t>
      </w:r>
    </w:p>
    <w:p>
      <w:pPr>
        <w:spacing w:after="0"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各学院青年志愿者分会</w:t>
      </w:r>
    </w:p>
    <w:p>
      <w:pPr>
        <w:spacing w:after="0" w:line="560" w:lineRule="exact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评优要求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积极配合校团委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年寒假“返家乡”社会实践活动的相关工作，积极发动宣传、组织号召学院同学参与“返家乡”等系列活动。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各学院在寒假期间所参与的湖南科技大学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年寒假大学生“返家乡”社会实践活动培训交流会的参会情况将纳入考虑范围。</w:t>
      </w:r>
    </w:p>
    <w:p>
      <w:pPr>
        <w:spacing w:after="0" w:line="560" w:lineRule="exact"/>
        <w:ind w:firstLine="640" w:firstLineChars="200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3.有意愿参评湖南科技大学2024年寒假“返家乡”社会实践活动“优秀组织单位”的学院需提交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不少于500字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的“返家乡”社会实践活动总结（word版本）。</w:t>
      </w:r>
    </w:p>
    <w:p>
      <w:pPr>
        <w:spacing w:before="156" w:beforeLines="50" w:after="156" w:afterLines="5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四、注意事项</w:t>
      </w:r>
    </w:p>
    <w:p>
      <w:pPr>
        <w:spacing w:after="0" w:line="560" w:lineRule="exact"/>
        <w:ind w:firstLine="640" w:firstLineChars="200"/>
        <w:rPr>
          <w:rStyle w:val="11"/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Style w:val="11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请各学院将附件1、附件2、附件3以及相关佐证材料等电子版资料（以学院为单位）于</w:t>
      </w:r>
      <w:r>
        <w:rPr>
          <w:rStyle w:val="11"/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2月26日（周</w:t>
      </w:r>
      <w:r>
        <w:rPr>
          <w:rStyle w:val="11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一</w:t>
      </w:r>
      <w:r>
        <w:rPr>
          <w:rStyle w:val="11"/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）晚上20：00前统一以zip压缩包形式报送至邮箱hnustqz@163.com（材料压缩包命名为XX学院2024年寒假“返家乡”</w:t>
      </w:r>
      <w:r>
        <w:rPr>
          <w:rStyle w:val="11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评优推荐</w:t>
      </w:r>
      <w:r>
        <w:rPr>
          <w:rStyle w:val="11"/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材料，本次统计材料必须以学院为单位汇总提交，不接受个人单独报名）。于2月27日（周</w:t>
      </w:r>
      <w:r>
        <w:rPr>
          <w:rStyle w:val="11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二</w:t>
      </w:r>
      <w:r>
        <w:rPr>
          <w:rStyle w:val="11"/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）下午16：00前将申请表、汇总表纸质版表格（以学院为单位）一式一份签字加盖公章后交至青年之家103，逾期未报视为自动弃权。</w:t>
      </w:r>
    </w:p>
    <w:p>
      <w:pPr>
        <w:spacing w:after="0" w:line="560" w:lineRule="exact"/>
        <w:rPr>
          <w:rStyle w:val="11"/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Style w:val="11"/>
          <w:rFonts w:hint="eastAsia" w:ascii="黑体" w:hAnsi="黑体" w:eastAsia="黑体" w:cs="Times New Roman"/>
          <w:b w:val="0"/>
          <w:bCs w:val="0"/>
          <w:sz w:val="32"/>
          <w:szCs w:val="32"/>
        </w:rPr>
        <w:t>联系方式：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唐老师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58291427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    朱同学  13975801269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通讯地址：青年之家103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通讯邮箱：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hnustqz@163.com</w:t>
      </w:r>
    </w:p>
    <w:p>
      <w:pPr>
        <w:spacing w:after="0" w:line="560" w:lineRule="exact"/>
        <w:rPr>
          <w:rStyle w:val="11"/>
          <w:rFonts w:ascii="黑体" w:hAnsi="黑体" w:eastAsia="黑体" w:cs="Times New Roman"/>
          <w:b w:val="0"/>
          <w:bCs w:val="0"/>
          <w:sz w:val="32"/>
          <w:szCs w:val="36"/>
        </w:rPr>
      </w:pPr>
      <w:r>
        <w:rPr>
          <w:rStyle w:val="11"/>
          <w:rFonts w:ascii="黑体" w:hAnsi="黑体" w:eastAsia="黑体" w:cs="Times New Roman"/>
          <w:b w:val="0"/>
          <w:bCs w:val="0"/>
          <w:sz w:val="32"/>
          <w:szCs w:val="36"/>
        </w:rPr>
        <w:t>附件：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1.湖南科技大学2024年寒假大学生“返家乡”社会实践活动优秀个人</w:t>
      </w:r>
      <w:bookmarkStart w:id="1" w:name="_GoBack"/>
      <w:bookmarkEnd w:id="1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申请表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2.湖南科技大学2024年寒假大学生“返家乡”社会实践活动优秀个人汇总表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3.湖南科技大学2024年寒假大学生“返家乡”社会实践活动优秀实践作品推荐汇总表</w:t>
      </w:r>
    </w:p>
    <w:p>
      <w:pPr>
        <w:spacing w:after="0" w:line="560" w:lineRule="exact"/>
        <w:ind w:firstLine="420" w:firstLineChars="200"/>
        <w:rPr>
          <w:rFonts w:ascii="仿宋_GB2312" w:hAnsi="仿宋_GB2312" w:eastAsia="仿宋_GB2312" w:cs="仿宋_GB2312"/>
          <w:color w:val="000000"/>
        </w:rPr>
      </w:pPr>
    </w:p>
    <w:p>
      <w:pPr>
        <w:spacing w:after="0" w:line="560" w:lineRule="exact"/>
        <w:ind w:firstLine="420" w:firstLineChars="200"/>
        <w:rPr>
          <w:rFonts w:ascii="仿宋_GB2312" w:hAnsi="仿宋_GB2312" w:eastAsia="仿宋_GB2312" w:cs="仿宋_GB2312"/>
          <w:color w:val="000000"/>
        </w:rPr>
      </w:pPr>
    </w:p>
    <w:p>
      <w:pPr>
        <w:spacing w:after="0" w:line="560" w:lineRule="exact"/>
        <w:ind w:firstLine="4160" w:firstLineChars="13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共青团湖南科技大学委员会</w:t>
      </w:r>
    </w:p>
    <w:p>
      <w:pPr>
        <w:spacing w:after="0" w:line="560" w:lineRule="exact"/>
        <w:ind w:firstLine="5120" w:firstLineChars="1600"/>
        <w:rPr>
          <w:rFonts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2024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 w:eastAsia="方正仿宋_GB2312" w:cs="Times New Roman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附件</w:t>
      </w:r>
      <w:r>
        <w:rPr>
          <w:rFonts w:hint="eastAsia" w:ascii="楷体" w:hAnsi="楷体" w:eastAsia="楷体" w:cs="Times New Roman"/>
          <w:sz w:val="28"/>
          <w:szCs w:val="28"/>
        </w:rPr>
        <w:t>1</w:t>
      </w:r>
    </w:p>
    <w:p>
      <w:pPr>
        <w:spacing w:after="0" w:line="560" w:lineRule="exact"/>
        <w:jc w:val="center"/>
        <w:rPr>
          <w:rFonts w:ascii="方正小标宋简体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湖南科技大学2024年寒假大学生“返家乡”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社会实践活动优秀个人申请表</w:t>
      </w:r>
    </w:p>
    <w:p>
      <w:pPr>
        <w:spacing w:line="81" w:lineRule="exact"/>
        <w:rPr>
          <w:rFonts w:ascii="Times New Roman" w:hAnsi="Times New Roman" w:cs="Times New Roman"/>
        </w:rPr>
      </w:pPr>
    </w:p>
    <w:tbl>
      <w:tblPr>
        <w:tblStyle w:val="17"/>
        <w:tblW w:w="9204" w:type="dxa"/>
        <w:tblInd w:w="-2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4"/>
        <w:gridCol w:w="1873"/>
        <w:gridCol w:w="1557"/>
        <w:gridCol w:w="1708"/>
        <w:gridCol w:w="18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2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2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pacing w:val="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Times New Roman" w:eastAsia="仿宋_GB2312" w:cs="Times New Roman"/>
                <w:b/>
                <w:bCs/>
                <w:spacing w:val="2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spacing w:val="2"/>
                <w:kern w:val="0"/>
                <w:sz w:val="24"/>
                <w:szCs w:val="24"/>
              </w:rPr>
              <w:t>名</w:t>
            </w:r>
          </w:p>
        </w:tc>
        <w:tc>
          <w:tcPr>
            <w:tcW w:w="187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14"/>
                <w:kern w:val="0"/>
                <w:sz w:val="24"/>
                <w:szCs w:val="24"/>
              </w:rPr>
              <w:t xml:space="preserve">性  </w:t>
            </w:r>
            <w:r>
              <w:rPr>
                <w:rFonts w:ascii="仿宋_GB2312" w:hAnsi="Times New Roman" w:eastAsia="仿宋_GB2312" w:cs="Times New Roman"/>
                <w:b/>
                <w:bCs/>
                <w:spacing w:val="-14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pacing w:val="-14"/>
                <w:kern w:val="0"/>
                <w:sz w:val="24"/>
                <w:szCs w:val="24"/>
              </w:rPr>
              <w:t>别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近期彩</w:t>
            </w:r>
            <w:r>
              <w:rPr>
                <w:rFonts w:ascii="Times New Roman" w:hAnsi="Times New Roman" w:eastAsia="仿宋_GB2312" w:cs="Times New Roman"/>
                <w:spacing w:val="4"/>
                <w:kern w:val="0"/>
                <w:sz w:val="24"/>
                <w:szCs w:val="24"/>
              </w:rPr>
              <w:t>色免冠照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2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2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8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187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6"/>
                <w:kern w:val="0"/>
                <w:sz w:val="24"/>
                <w:szCs w:val="24"/>
              </w:rPr>
              <w:t>年级专业班级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8"/>
                <w:kern w:val="0"/>
                <w:sz w:val="24"/>
                <w:szCs w:val="24"/>
              </w:rPr>
              <w:t>联</w:t>
            </w:r>
            <w:r>
              <w:rPr>
                <w:rFonts w:ascii="Times New Roman" w:hAnsi="Times New Roman" w:eastAsia="仿宋_GB2312" w:cs="Times New Roman"/>
                <w:b/>
                <w:bCs/>
                <w:spacing w:val="6"/>
                <w:kern w:val="0"/>
                <w:sz w:val="24"/>
                <w:szCs w:val="24"/>
              </w:rPr>
              <w:t>系电话</w:t>
            </w:r>
          </w:p>
        </w:tc>
        <w:tc>
          <w:tcPr>
            <w:tcW w:w="187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"/>
                <w:kern w:val="0"/>
                <w:sz w:val="24"/>
                <w:szCs w:val="24"/>
              </w:rPr>
              <w:t>电子邮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箱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2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11"/>
                <w:kern w:val="0"/>
                <w:sz w:val="24"/>
                <w:szCs w:val="24"/>
              </w:rPr>
              <w:t>实践类型</w:t>
            </w:r>
          </w:p>
        </w:tc>
        <w:tc>
          <w:tcPr>
            <w:tcW w:w="187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35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2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主要服务内容</w:t>
            </w:r>
          </w:p>
        </w:tc>
        <w:tc>
          <w:tcPr>
            <w:tcW w:w="698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1" w:hRule="atLeast"/>
        </w:trPr>
        <w:tc>
          <w:tcPr>
            <w:tcW w:w="22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"/>
                <w:kern w:val="0"/>
                <w:sz w:val="24"/>
                <w:szCs w:val="24"/>
              </w:rPr>
              <w:t>个人简</w:t>
            </w:r>
            <w:r>
              <w:rPr>
                <w:rFonts w:ascii="Times New Roman" w:hAnsi="Times New Roman" w:eastAsia="仿宋_GB2312" w:cs="Times New Roman"/>
                <w:b/>
                <w:bCs/>
                <w:spacing w:val="2"/>
                <w:kern w:val="0"/>
                <w:sz w:val="24"/>
                <w:szCs w:val="24"/>
              </w:rPr>
              <w:t>要事迹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15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eastAsia="仿宋_GB2312" w:cs="Times New Roman"/>
                <w:b/>
                <w:bCs/>
                <w:spacing w:val="13"/>
                <w:kern w:val="0"/>
                <w:sz w:val="24"/>
                <w:szCs w:val="24"/>
              </w:rPr>
              <w:t>200—300字)</w:t>
            </w:r>
          </w:p>
        </w:tc>
        <w:tc>
          <w:tcPr>
            <w:tcW w:w="6980" w:type="dxa"/>
            <w:gridSpan w:val="4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22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bCs/>
                <w:spacing w:val="4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4"/>
                <w:kern w:val="0"/>
                <w:sz w:val="24"/>
                <w:szCs w:val="24"/>
              </w:rPr>
              <w:t>学  院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4"/>
                <w:kern w:val="0"/>
                <w:sz w:val="24"/>
                <w:szCs w:val="24"/>
              </w:rPr>
              <w:t>意  见</w:t>
            </w:r>
          </w:p>
        </w:tc>
        <w:tc>
          <w:tcPr>
            <w:tcW w:w="6980" w:type="dxa"/>
            <w:gridSpan w:val="4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ind w:left="3221" w:firstLine="1088" w:firstLineChars="400"/>
              <w:jc w:val="center"/>
              <w:textAlignment w:val="baseline"/>
              <w:rPr>
                <w:rFonts w:ascii="Times New Roman" w:hAnsi="Times New Roman" w:eastAsia="仿宋_GB2312" w:cs="Times New Roman"/>
                <w:spacing w:val="31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400" w:lineRule="exact"/>
              <w:ind w:left="3220" w:firstLine="1208" w:firstLineChars="400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pacing w:val="31"/>
                <w:kern w:val="0"/>
                <w:sz w:val="24"/>
                <w:szCs w:val="24"/>
              </w:rPr>
              <w:t>签</w:t>
            </w:r>
            <w:r>
              <w:rPr>
                <w:rFonts w:ascii="Times New Roman" w:hAnsi="Times New Roman" w:eastAsia="仿宋_GB2312" w:cs="Times New Roman"/>
                <w:spacing w:val="31"/>
                <w:kern w:val="0"/>
                <w:sz w:val="24"/>
                <w:szCs w:val="24"/>
              </w:rPr>
              <w:t>章)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3" w:line="400" w:lineRule="exact"/>
              <w:ind w:left="4204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13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Times New Roman" w:hAnsi="Times New Roman" w:eastAsia="仿宋_GB2312" w:cs="Times New Roman"/>
                <w:spacing w:val="12"/>
                <w:kern w:val="0"/>
                <w:sz w:val="24"/>
                <w:szCs w:val="24"/>
              </w:rPr>
              <w:t>月  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ind w:firstLine="560" w:firstLineChars="200"/>
        <w:textAlignment w:val="baseline"/>
        <w:rPr>
          <w:rFonts w:ascii="楷体" w:hAnsi="楷体" w:eastAsia="楷体" w:cs="Times New Roman"/>
          <w:spacing w:val="2"/>
          <w:kern w:val="0"/>
          <w:sz w:val="24"/>
          <w:szCs w:val="24"/>
        </w:rPr>
      </w:pPr>
      <w:r>
        <w:rPr>
          <w:rFonts w:ascii="楷体" w:hAnsi="楷体" w:eastAsia="楷体" w:cs="Times New Roman"/>
          <w:spacing w:val="20"/>
          <w:sz w:val="24"/>
          <w:szCs w:val="24"/>
        </w:rPr>
        <w:t>说明</w:t>
      </w:r>
      <w:r>
        <w:rPr>
          <w:rFonts w:ascii="楷体" w:hAnsi="楷体" w:eastAsia="楷体" w:cs="Times New Roman"/>
          <w:spacing w:val="19"/>
          <w:sz w:val="24"/>
          <w:szCs w:val="24"/>
        </w:rPr>
        <w:t>：</w:t>
      </w:r>
      <w:r>
        <w:rPr>
          <w:rFonts w:ascii="楷体" w:hAnsi="楷体" w:eastAsia="楷体" w:cs="Times New Roman"/>
          <w:spacing w:val="2"/>
          <w:kern w:val="0"/>
          <w:sz w:val="24"/>
          <w:szCs w:val="24"/>
        </w:rPr>
        <w:t>需另附佐证材料（</w:t>
      </w:r>
      <w:r>
        <w:rPr>
          <w:rFonts w:hint="eastAsia" w:ascii="楷体" w:hAnsi="楷体" w:eastAsia="楷体" w:cs="Times New Roman"/>
          <w:color w:val="FF0000"/>
          <w:spacing w:val="2"/>
          <w:kern w:val="0"/>
          <w:sz w:val="24"/>
          <w:szCs w:val="24"/>
        </w:rPr>
        <w:t>实践证明、</w:t>
      </w:r>
      <w:r>
        <w:rPr>
          <w:rFonts w:ascii="楷体" w:hAnsi="楷体" w:eastAsia="楷体" w:cs="Times New Roman"/>
          <w:color w:val="FF0000"/>
          <w:spacing w:val="2"/>
          <w:kern w:val="0"/>
          <w:sz w:val="24"/>
          <w:szCs w:val="24"/>
        </w:rPr>
        <w:t>活动图片</w:t>
      </w:r>
      <w:r>
        <w:rPr>
          <w:rFonts w:hint="eastAsia" w:ascii="楷体" w:hAnsi="楷体" w:eastAsia="楷体" w:cs="Times New Roman"/>
          <w:color w:val="FF0000"/>
          <w:spacing w:val="2"/>
          <w:kern w:val="0"/>
          <w:sz w:val="24"/>
          <w:szCs w:val="24"/>
        </w:rPr>
        <w:t>、心得/视频/调研报告</w:t>
      </w:r>
      <w:r>
        <w:rPr>
          <w:rFonts w:ascii="楷体" w:hAnsi="楷体" w:eastAsia="楷体" w:cs="Times New Roman"/>
          <w:color w:val="FF0000"/>
          <w:spacing w:val="2"/>
          <w:kern w:val="0"/>
          <w:sz w:val="24"/>
          <w:szCs w:val="24"/>
        </w:rPr>
        <w:t>等</w:t>
      </w:r>
      <w:r>
        <w:rPr>
          <w:rFonts w:hint="eastAsia" w:ascii="楷体" w:hAnsi="楷体" w:eastAsia="楷体" w:cs="Times New Roman"/>
          <w:spacing w:val="2"/>
          <w:kern w:val="0"/>
          <w:sz w:val="24"/>
          <w:szCs w:val="24"/>
        </w:rPr>
        <w:t>、媒体报道、相关奖励等</w:t>
      </w:r>
      <w:r>
        <w:rPr>
          <w:rFonts w:ascii="楷体" w:hAnsi="楷体" w:eastAsia="楷体" w:cs="Times New Roman"/>
          <w:spacing w:val="2"/>
          <w:kern w:val="0"/>
          <w:sz w:val="24"/>
          <w:szCs w:val="24"/>
        </w:rPr>
        <w:t>）</w:t>
      </w:r>
    </w:p>
    <w:p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ind w:firstLine="560" w:firstLineChars="200"/>
        <w:textAlignment w:val="baseline"/>
        <w:rPr>
          <w:rStyle w:val="11"/>
          <w:rFonts w:ascii="楷体" w:hAnsi="楷体" w:eastAsia="楷体" w:cs="Times New Roman"/>
          <w:b w:val="0"/>
          <w:bCs w:val="0"/>
          <w:sz w:val="28"/>
          <w:szCs w:val="24"/>
        </w:rPr>
      </w:pPr>
    </w:p>
    <w:p>
      <w:pPr>
        <w:spacing w:line="520" w:lineRule="exact"/>
        <w:ind w:right="1360"/>
        <w:rPr>
          <w:rStyle w:val="11"/>
          <w:rFonts w:ascii="Times New Roman" w:hAnsi="Times New Roman" w:eastAsia="宋体" w:cs="Times New Roman"/>
          <w:b w:val="0"/>
          <w:bCs w:val="0"/>
          <w:sz w:val="28"/>
          <w:szCs w:val="24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附件2</w:t>
      </w:r>
    </w:p>
    <w:p>
      <w:pPr>
        <w:spacing w:line="240" w:lineRule="auto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湖南科技大学2024年寒假大学生“返家乡”社会实践活动优秀个人推荐汇总表</w:t>
      </w:r>
    </w:p>
    <w:p>
      <w:pPr>
        <w:spacing w:before="156" w:beforeLines="50" w:after="156" w:afterLines="50" w:line="279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 xml:space="preserve">             </w:t>
      </w:r>
      <w:r>
        <w:rPr>
          <w:rFonts w:hint="eastAsia" w:ascii="黑体" w:hAnsi="黑体" w:eastAsia="黑体" w:cs="黑体"/>
          <w:sz w:val="28"/>
          <w:szCs w:val="28"/>
        </w:rPr>
        <w:t xml:space="preserve">盖章：                  </w:t>
      </w:r>
      <w:r>
        <w:rPr>
          <w:rFonts w:ascii="黑体" w:hAnsi="黑体" w:eastAsia="黑体" w:cs="黑体"/>
          <w:sz w:val="28"/>
          <w:szCs w:val="28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</w:rPr>
        <w:t xml:space="preserve">   联系人：                    联系方式： </w:t>
      </w:r>
      <w:r>
        <w:rPr>
          <w:rFonts w:ascii="黑体" w:hAnsi="黑体" w:eastAsia="黑体" w:cs="黑体"/>
          <w:sz w:val="28"/>
          <w:szCs w:val="28"/>
        </w:rPr>
        <w:t xml:space="preserve">  </w:t>
      </w:r>
    </w:p>
    <w:tbl>
      <w:tblPr>
        <w:tblStyle w:val="9"/>
        <w:tblW w:w="15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288"/>
        <w:gridCol w:w="1331"/>
        <w:gridCol w:w="1587"/>
        <w:gridCol w:w="1701"/>
        <w:gridCol w:w="2211"/>
        <w:gridCol w:w="4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78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88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学  院</w:t>
            </w:r>
          </w:p>
        </w:tc>
        <w:tc>
          <w:tcPr>
            <w:tcW w:w="1331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8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学  号</w:t>
            </w:r>
          </w:p>
        </w:tc>
        <w:tc>
          <w:tcPr>
            <w:tcW w:w="1701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11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实践类型</w:t>
            </w:r>
          </w:p>
        </w:tc>
        <w:tc>
          <w:tcPr>
            <w:tcW w:w="487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实践地点/岗位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示例</w:t>
            </w:r>
          </w:p>
        </w:tc>
        <w:tc>
          <w:tcPr>
            <w:tcW w:w="328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资源环境与安全工程学院</w:t>
            </w:r>
          </w:p>
        </w:tc>
        <w:tc>
          <w:tcPr>
            <w:tcW w:w="133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 xml:space="preserve">张 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三</w:t>
            </w:r>
          </w:p>
        </w:tc>
        <w:tc>
          <w:tcPr>
            <w:tcW w:w="1587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123110102</w:t>
            </w:r>
          </w:p>
        </w:tc>
        <w:tc>
          <w:tcPr>
            <w:tcW w:w="170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2345678901</w:t>
            </w:r>
          </w:p>
        </w:tc>
        <w:tc>
          <w:tcPr>
            <w:tcW w:w="221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政务实践</w:t>
            </w:r>
          </w:p>
        </w:tc>
        <w:tc>
          <w:tcPr>
            <w:tcW w:w="487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8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8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328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附件3</w:t>
      </w:r>
    </w:p>
    <w:p>
      <w:pPr>
        <w:spacing w:after="156" w:afterLines="50" w:line="240" w:lineRule="auto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湖南科技大学2024年寒假大学生“返家乡”社会实践活动优秀实践作品推荐汇总表</w:t>
      </w:r>
    </w:p>
    <w:p>
      <w:pPr>
        <w:spacing w:before="156" w:beforeLines="50" w:after="156" w:afterLines="50" w:line="279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 xml:space="preserve">                 </w:t>
      </w:r>
      <w:r>
        <w:rPr>
          <w:rFonts w:hint="eastAsia" w:ascii="黑体" w:hAnsi="黑体" w:eastAsia="黑体" w:cs="黑体"/>
          <w:sz w:val="28"/>
          <w:szCs w:val="28"/>
        </w:rPr>
        <w:t xml:space="preserve">盖章：                  </w:t>
      </w:r>
      <w:r>
        <w:rPr>
          <w:rFonts w:ascii="黑体" w:hAnsi="黑体" w:eastAsia="黑体" w:cs="黑体"/>
          <w:sz w:val="28"/>
          <w:szCs w:val="28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</w:rPr>
        <w:t xml:space="preserve">   联系人：                    联系方式： </w:t>
      </w:r>
      <w:r>
        <w:rPr>
          <w:rFonts w:ascii="黑体" w:hAnsi="黑体" w:eastAsia="黑体" w:cs="黑体"/>
          <w:sz w:val="28"/>
          <w:szCs w:val="28"/>
        </w:rPr>
        <w:t xml:space="preserve">  </w:t>
      </w:r>
    </w:p>
    <w:tbl>
      <w:tblPr>
        <w:tblStyle w:val="9"/>
        <w:tblpPr w:leftFromText="180" w:rightFromText="180" w:vertAnchor="text" w:tblpXSpec="center" w:tblpY="1"/>
        <w:tblOverlap w:val="never"/>
        <w:tblW w:w="16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191"/>
        <w:gridCol w:w="3345"/>
        <w:gridCol w:w="1587"/>
        <w:gridCol w:w="1814"/>
        <w:gridCol w:w="2381"/>
        <w:gridCol w:w="2154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1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91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334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58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学  号</w:t>
            </w:r>
          </w:p>
        </w:tc>
        <w:tc>
          <w:tcPr>
            <w:tcW w:w="181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81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作品类型</w:t>
            </w:r>
          </w:p>
        </w:tc>
        <w:tc>
          <w:tcPr>
            <w:tcW w:w="215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作品发布平台</w:t>
            </w:r>
          </w:p>
        </w:tc>
        <w:tc>
          <w:tcPr>
            <w:tcW w:w="2778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作品链接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示例</w:t>
            </w:r>
          </w:p>
        </w:tc>
        <w:tc>
          <w:tcPr>
            <w:tcW w:w="119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 xml:space="preserve">张 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三</w:t>
            </w:r>
          </w:p>
        </w:tc>
        <w:tc>
          <w:tcPr>
            <w:tcW w:w="334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资源环境与安全工程学院</w:t>
            </w:r>
          </w:p>
        </w:tc>
        <w:tc>
          <w:tcPr>
            <w:tcW w:w="1587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111121121</w:t>
            </w:r>
          </w:p>
        </w:tc>
        <w:tc>
          <w:tcPr>
            <w:tcW w:w="1814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2345678901</w:t>
            </w:r>
          </w:p>
        </w:tc>
        <w:tc>
          <w:tcPr>
            <w:tcW w:w="238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视频/心得/调研报告</w:t>
            </w:r>
          </w:p>
        </w:tc>
        <w:tc>
          <w:tcPr>
            <w:tcW w:w="2154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中国青年网</w:t>
            </w:r>
          </w:p>
        </w:tc>
        <w:tc>
          <w:tcPr>
            <w:tcW w:w="277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9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119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sectPr>
      <w:pgSz w:w="16838" w:h="11906" w:orient="landscape"/>
      <w:pgMar w:top="1797" w:right="1021" w:bottom="1797" w:left="102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6F6357-99F0-467E-A50E-51B1F42CD9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BCCF05B-6050-48A0-BE45-1434F24320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A17FFF9-5B98-4151-83F4-DD5AD9669FF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C9E49AA-4340-44E1-8D0C-8FB39AE5977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8F3E15A-3E5A-4388-BF64-4A9740FA181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C4FD126-2787-4458-8A72-439B9F527BB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yMzZlM2ZhNjE4ZmFiNzhiZGEyMTc3MTJjNWVmOGEifQ=="/>
  </w:docVars>
  <w:rsids>
    <w:rsidRoot w:val="00DF4FEB"/>
    <w:rsid w:val="00055E98"/>
    <w:rsid w:val="00065944"/>
    <w:rsid w:val="00071DFD"/>
    <w:rsid w:val="000C170D"/>
    <w:rsid w:val="00157B3F"/>
    <w:rsid w:val="00193AE2"/>
    <w:rsid w:val="001A6991"/>
    <w:rsid w:val="00237323"/>
    <w:rsid w:val="00282031"/>
    <w:rsid w:val="00287380"/>
    <w:rsid w:val="002928F2"/>
    <w:rsid w:val="002C2318"/>
    <w:rsid w:val="002C6099"/>
    <w:rsid w:val="002D5052"/>
    <w:rsid w:val="00313E04"/>
    <w:rsid w:val="0032781E"/>
    <w:rsid w:val="00352024"/>
    <w:rsid w:val="003535BB"/>
    <w:rsid w:val="003748CE"/>
    <w:rsid w:val="00436AB1"/>
    <w:rsid w:val="00481581"/>
    <w:rsid w:val="0051422D"/>
    <w:rsid w:val="00522450"/>
    <w:rsid w:val="00545B4D"/>
    <w:rsid w:val="005C29B3"/>
    <w:rsid w:val="006074F9"/>
    <w:rsid w:val="006A697B"/>
    <w:rsid w:val="006C16EF"/>
    <w:rsid w:val="00733B5B"/>
    <w:rsid w:val="0073452A"/>
    <w:rsid w:val="0079529F"/>
    <w:rsid w:val="00796254"/>
    <w:rsid w:val="007E721E"/>
    <w:rsid w:val="0086040A"/>
    <w:rsid w:val="00860819"/>
    <w:rsid w:val="008856C3"/>
    <w:rsid w:val="008B07AA"/>
    <w:rsid w:val="008C51A0"/>
    <w:rsid w:val="008F7E09"/>
    <w:rsid w:val="009033B0"/>
    <w:rsid w:val="00934121"/>
    <w:rsid w:val="00984297"/>
    <w:rsid w:val="00A30125"/>
    <w:rsid w:val="00A83844"/>
    <w:rsid w:val="00A86311"/>
    <w:rsid w:val="00A93C4D"/>
    <w:rsid w:val="00AC2D2F"/>
    <w:rsid w:val="00AD4514"/>
    <w:rsid w:val="00AF1511"/>
    <w:rsid w:val="00C717A4"/>
    <w:rsid w:val="00C9126E"/>
    <w:rsid w:val="00CA2A86"/>
    <w:rsid w:val="00CE5F6A"/>
    <w:rsid w:val="00D03865"/>
    <w:rsid w:val="00D04883"/>
    <w:rsid w:val="00D87575"/>
    <w:rsid w:val="00DA7AFA"/>
    <w:rsid w:val="00DC1C18"/>
    <w:rsid w:val="00DF4FEB"/>
    <w:rsid w:val="00E01FDA"/>
    <w:rsid w:val="00E403C5"/>
    <w:rsid w:val="00ED26FE"/>
    <w:rsid w:val="00EF3C88"/>
    <w:rsid w:val="00F221FB"/>
    <w:rsid w:val="00F46457"/>
    <w:rsid w:val="00F472B6"/>
    <w:rsid w:val="00F52B8F"/>
    <w:rsid w:val="00F616BC"/>
    <w:rsid w:val="00FD2578"/>
    <w:rsid w:val="047C08A0"/>
    <w:rsid w:val="065D4CDC"/>
    <w:rsid w:val="07423481"/>
    <w:rsid w:val="07644CBC"/>
    <w:rsid w:val="076E4D04"/>
    <w:rsid w:val="09280D1D"/>
    <w:rsid w:val="099023E5"/>
    <w:rsid w:val="0AB14D01"/>
    <w:rsid w:val="0B207609"/>
    <w:rsid w:val="0D0F4213"/>
    <w:rsid w:val="0E3462EE"/>
    <w:rsid w:val="105000EE"/>
    <w:rsid w:val="116B1D1B"/>
    <w:rsid w:val="16507CE4"/>
    <w:rsid w:val="1A3A702D"/>
    <w:rsid w:val="1AD53A81"/>
    <w:rsid w:val="1D640CB9"/>
    <w:rsid w:val="1F7225B8"/>
    <w:rsid w:val="24FC753C"/>
    <w:rsid w:val="2668510C"/>
    <w:rsid w:val="275577F5"/>
    <w:rsid w:val="2BA84853"/>
    <w:rsid w:val="2EEE169F"/>
    <w:rsid w:val="2FBD49A8"/>
    <w:rsid w:val="307273DF"/>
    <w:rsid w:val="314B147F"/>
    <w:rsid w:val="33AF4966"/>
    <w:rsid w:val="34096C69"/>
    <w:rsid w:val="36AB7E45"/>
    <w:rsid w:val="3AD921C7"/>
    <w:rsid w:val="3F1C13E9"/>
    <w:rsid w:val="3F4C1027"/>
    <w:rsid w:val="401811EE"/>
    <w:rsid w:val="40873C49"/>
    <w:rsid w:val="434F3B78"/>
    <w:rsid w:val="46E81605"/>
    <w:rsid w:val="47AC49B9"/>
    <w:rsid w:val="49D65DA8"/>
    <w:rsid w:val="4AE515E0"/>
    <w:rsid w:val="4C917B9D"/>
    <w:rsid w:val="4E986C38"/>
    <w:rsid w:val="5D5E1C18"/>
    <w:rsid w:val="5D6524BE"/>
    <w:rsid w:val="5DAE342D"/>
    <w:rsid w:val="5DDB4BFE"/>
    <w:rsid w:val="62481A51"/>
    <w:rsid w:val="62C245A2"/>
    <w:rsid w:val="66923C48"/>
    <w:rsid w:val="67434717"/>
    <w:rsid w:val="694069B5"/>
    <w:rsid w:val="6943675A"/>
    <w:rsid w:val="72EA7694"/>
    <w:rsid w:val="772244C8"/>
    <w:rsid w:val="78461AF5"/>
    <w:rsid w:val="79C32D92"/>
    <w:rsid w:val="7AE60B9D"/>
    <w:rsid w:val="7AFE46A3"/>
    <w:rsid w:val="7D90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autoRedefine/>
    <w:semiHidden/>
    <w:unhideWhenUsed/>
    <w:uiPriority w:val="1"/>
  </w:style>
  <w:style w:type="table" w:default="1" w:styleId="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ind w:firstLine="560" w:firstLineChars="200"/>
    </w:pPr>
    <w:rPr>
      <w:sz w:val="28"/>
    </w:rPr>
  </w:style>
  <w:style w:type="paragraph" w:styleId="4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autoRedefine/>
    <w:qFormat/>
    <w:uiPriority w:val="0"/>
    <w:pPr>
      <w:ind w:firstLine="420"/>
    </w:p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10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autoRedefine/>
    <w:qFormat/>
    <w:uiPriority w:val="99"/>
    <w:rPr>
      <w:sz w:val="18"/>
      <w:szCs w:val="18"/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日期 字符"/>
    <w:basedOn w:val="10"/>
    <w:link w:val="4"/>
    <w:autoRedefine/>
    <w:semiHidden/>
    <w:qFormat/>
    <w:uiPriority w:val="99"/>
  </w:style>
  <w:style w:type="character" w:customStyle="1" w:styleId="19">
    <w:name w:val="Unresolved Mention"/>
    <w:basedOn w:val="10"/>
    <w:autoRedefine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BDAA4-24BB-4F49-AC68-D52CC1037C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341</Words>
  <Characters>1944</Characters>
  <Lines>16</Lines>
  <Paragraphs>4</Paragraphs>
  <TotalTime>103</TotalTime>
  <ScaleCrop>false</ScaleCrop>
  <LinksUpToDate>false</LinksUpToDate>
  <CharactersWithSpaces>2281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2023-02-07T05:51:00Z</dcterms:created>
  <dc:creator>叶 子豪</dc:creator>
  <cp:lastModifiedBy>叶小豪</cp:lastModifiedBy>
  <cp:lastPrinted>2023-02-10T08:37:00Z</cp:lastPrinted>
  <dcterms:modified xsi:type="dcterms:W3CDTF">2024-02-18T08:38:18Z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C976EB20C8B1465C99567E1B62C8D62C</vt:lpwstr>
  </property>
</Properties>
</file>